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BF2D5" w14:textId="77777777" w:rsidR="00194B1C" w:rsidRPr="001F61B8" w:rsidRDefault="00194B1C" w:rsidP="00257BA6">
      <w:pPr>
        <w:tabs>
          <w:tab w:val="clear" w:pos="851"/>
          <w:tab w:val="left" w:pos="4989"/>
        </w:tabs>
      </w:pPr>
      <w:bookmarkStart w:id="0" w:name="_Toc495422065"/>
      <w:bookmarkStart w:id="1" w:name="_Ref495422997"/>
      <w:bookmarkStart w:id="2" w:name="_Toc498705681"/>
      <w:bookmarkStart w:id="3" w:name="_Toc503159061"/>
      <w:bookmarkStart w:id="4" w:name="_Toc503159071"/>
      <w:bookmarkStart w:id="5" w:name="_Toc503159081"/>
      <w:bookmarkStart w:id="6" w:name="_Toc503159160"/>
      <w:bookmarkStart w:id="7" w:name="_Toc503159170"/>
      <w:bookmarkStart w:id="8" w:name="_Toc503159180"/>
      <w:bookmarkStart w:id="9" w:name="_Toc503159190"/>
      <w:bookmarkStart w:id="10" w:name="_Toc503159200"/>
      <w:bookmarkStart w:id="11" w:name="_Toc503159210"/>
      <w:bookmarkStart w:id="12" w:name="_Toc503159220"/>
      <w:bookmarkStart w:id="13" w:name="_Toc503159230"/>
      <w:bookmarkStart w:id="14" w:name="_Toc503159240"/>
      <w:bookmarkStart w:id="15" w:name="_Toc503159250"/>
      <w:bookmarkStart w:id="16" w:name="_Toc503159260"/>
      <w:bookmarkStart w:id="17" w:name="_Toc503159290"/>
      <w:bookmarkStart w:id="18" w:name="_Toc503159385"/>
      <w:bookmarkStart w:id="19" w:name="_Toc503159403"/>
      <w:bookmarkStart w:id="20" w:name="_Toc516461035"/>
      <w:bookmarkStart w:id="21" w:name="_Toc532437694"/>
      <w:r w:rsidRPr="001F61B8">
        <w:tab/>
      </w:r>
    </w:p>
    <w:p w14:paraId="1D6FA57B" w14:textId="77777777" w:rsidR="00194B1C" w:rsidRDefault="00194B1C" w:rsidP="00257BA6">
      <w:pPr>
        <w:sectPr w:rsidR="00194B1C" w:rsidSect="00257BA6">
          <w:headerReference w:type="default" r:id="rId8"/>
          <w:footerReference w:type="default" r:id="rId9"/>
          <w:headerReference w:type="first" r:id="rId10"/>
          <w:pgSz w:w="11907" w:h="16840" w:code="9"/>
          <w:pgMar w:top="1418" w:right="851" w:bottom="1247" w:left="851" w:header="0" w:footer="284" w:gutter="397"/>
          <w:cols w:space="708"/>
          <w:titlePg/>
          <w:docGrid w:linePitch="360"/>
        </w:sect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194B1C" w:rsidRPr="00C41AFA" w14:paraId="7D548572" w14:textId="77777777">
        <w:trPr>
          <w:cantSplit/>
          <w:trHeight w:val="1905"/>
        </w:trPr>
        <w:tc>
          <w:tcPr>
            <w:tcW w:w="9851" w:type="dxa"/>
            <w:tcBorders>
              <w:bottom w:val="single" w:sz="4" w:space="0" w:color="auto"/>
            </w:tcBorders>
            <w:vAlign w:val="center"/>
          </w:tcPr>
          <w:p w14:paraId="5F2C19D4" w14:textId="77777777" w:rsidR="00194B1C" w:rsidRPr="00C41AFA" w:rsidRDefault="00194B1C" w:rsidP="00257BA6">
            <w:pPr>
              <w:pStyle w:val="Zkladntext"/>
              <w:spacing w:line="240" w:lineRule="auto"/>
              <w:jc w:val="center"/>
              <w:rPr>
                <w:b/>
              </w:rPr>
            </w:pPr>
          </w:p>
          <w:p w14:paraId="39E7B20F" w14:textId="6CEE895E" w:rsidR="00194B1C" w:rsidRPr="00C41AFA" w:rsidRDefault="00194B1C" w:rsidP="00257BA6">
            <w:pPr>
              <w:pStyle w:val="Zkladntext"/>
              <w:spacing w:line="240" w:lineRule="auto"/>
              <w:jc w:val="center"/>
              <w:rPr>
                <w:b/>
                <w:sz w:val="28"/>
                <w:szCs w:val="30"/>
              </w:rPr>
            </w:pPr>
            <w:r w:rsidRPr="00C41AFA">
              <w:rPr>
                <w:b/>
                <w:sz w:val="28"/>
                <w:szCs w:val="30"/>
              </w:rPr>
              <w:t xml:space="preserve">ZADÁVACÍ DOKUMENTACE VEŘEJNÉ ZAKÁZKY </w:t>
            </w:r>
          </w:p>
          <w:p w14:paraId="08A6AD57" w14:textId="77777777" w:rsidR="008370F4" w:rsidRDefault="008370F4" w:rsidP="00257BA6">
            <w:pPr>
              <w:pStyle w:val="Zkladntext"/>
              <w:spacing w:line="240" w:lineRule="auto"/>
              <w:ind w:left="0"/>
              <w:jc w:val="center"/>
              <w:rPr>
                <w:b/>
              </w:rPr>
            </w:pPr>
          </w:p>
        </w:tc>
      </w:tr>
      <w:tr w:rsidR="00194B1C" w:rsidRPr="00C41AFA" w14:paraId="71A710A2" w14:textId="77777777">
        <w:trPr>
          <w:cantSplit/>
          <w:trHeight w:val="284"/>
        </w:trPr>
        <w:tc>
          <w:tcPr>
            <w:tcW w:w="9851" w:type="dxa"/>
            <w:shd w:val="clear" w:color="auto" w:fill="BFBFBF"/>
            <w:vAlign w:val="center"/>
          </w:tcPr>
          <w:p w14:paraId="2E905203" w14:textId="1618DA4E" w:rsidR="00194B1C" w:rsidRPr="00D909BD" w:rsidRDefault="00CE2B31" w:rsidP="00257BA6">
            <w:pPr>
              <w:pStyle w:val="Zkladntext"/>
              <w:tabs>
                <w:tab w:val="clear" w:pos="851"/>
                <w:tab w:val="left" w:pos="0"/>
              </w:tabs>
              <w:spacing w:line="240" w:lineRule="auto"/>
              <w:ind w:left="0"/>
              <w:jc w:val="center"/>
            </w:pPr>
            <w:r w:rsidRPr="00042978">
              <w:t xml:space="preserve">Výběrové </w:t>
            </w:r>
            <w:r w:rsidR="00194B1C" w:rsidRPr="00042978">
              <w:t>řízení:</w:t>
            </w:r>
          </w:p>
        </w:tc>
      </w:tr>
      <w:tr w:rsidR="00194B1C" w:rsidRPr="00C41AFA" w14:paraId="787DF1C9" w14:textId="77777777">
        <w:trPr>
          <w:cantSplit/>
          <w:trHeight w:val="1304"/>
        </w:trPr>
        <w:tc>
          <w:tcPr>
            <w:tcW w:w="9851" w:type="dxa"/>
            <w:vAlign w:val="center"/>
          </w:tcPr>
          <w:p w14:paraId="313604FF" w14:textId="77777777" w:rsidR="00194B1C" w:rsidRPr="00C41AFA" w:rsidRDefault="00194B1C" w:rsidP="00257BA6">
            <w:pPr>
              <w:pStyle w:val="Zkladntext"/>
              <w:spacing w:line="240" w:lineRule="auto"/>
              <w:jc w:val="center"/>
              <w:rPr>
                <w:b/>
              </w:rPr>
            </w:pPr>
          </w:p>
          <w:p w14:paraId="006A8514" w14:textId="4CC3E9B3" w:rsidR="00194B1C" w:rsidRPr="00E91CB6" w:rsidRDefault="00520C37" w:rsidP="00257BA6">
            <w:pPr>
              <w:jc w:val="center"/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1CB6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Ve smyslu § 18 odst. </w:t>
            </w:r>
            <w:r w:rsidR="00523A72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  <w:r w:rsidRPr="00E91CB6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zákona č. 137/2006 Sb., o veřejn</w:t>
            </w:r>
            <w:r w:rsidR="001A1E02" w:rsidRPr="00E91CB6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ých zakázkách, ve </w:t>
            </w:r>
            <w:r w:rsidRPr="00E91CB6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znění pozdějších předpisů, není zakázka zadávána</w:t>
            </w:r>
            <w:r w:rsidR="00D4591A" w:rsidRPr="00E91CB6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E91CB6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podle tohoto zákona.</w:t>
            </w:r>
          </w:p>
          <w:p w14:paraId="11800CF6" w14:textId="77777777" w:rsidR="00194B1C" w:rsidRPr="00C41AFA" w:rsidRDefault="00194B1C" w:rsidP="00257BA6">
            <w:pPr>
              <w:pStyle w:val="Zkladntext"/>
              <w:spacing w:line="240" w:lineRule="auto"/>
              <w:jc w:val="center"/>
              <w:rPr>
                <w:caps/>
              </w:rPr>
            </w:pPr>
          </w:p>
        </w:tc>
      </w:tr>
      <w:tr w:rsidR="00194B1C" w:rsidRPr="00C41AFA" w14:paraId="45978370" w14:textId="77777777">
        <w:trPr>
          <w:cantSplit/>
          <w:trHeight w:val="284"/>
        </w:trPr>
        <w:tc>
          <w:tcPr>
            <w:tcW w:w="9851" w:type="dxa"/>
            <w:shd w:val="clear" w:color="auto" w:fill="BFBFBF"/>
            <w:vAlign w:val="center"/>
          </w:tcPr>
          <w:p w14:paraId="12B1AF1C" w14:textId="77777777" w:rsidR="00194B1C" w:rsidRPr="00D909BD" w:rsidRDefault="00194B1C" w:rsidP="00257BA6">
            <w:pPr>
              <w:pStyle w:val="Zkladntext"/>
              <w:tabs>
                <w:tab w:val="clear" w:pos="851"/>
                <w:tab w:val="left" w:pos="0"/>
              </w:tabs>
              <w:spacing w:line="240" w:lineRule="auto"/>
              <w:ind w:left="0"/>
              <w:jc w:val="center"/>
            </w:pPr>
            <w:r w:rsidRPr="00D909BD">
              <w:t>Veřejná zakázka:</w:t>
            </w:r>
          </w:p>
        </w:tc>
      </w:tr>
      <w:tr w:rsidR="00194B1C" w:rsidRPr="00C41AFA" w14:paraId="3B8EC6B3" w14:textId="77777777">
        <w:trPr>
          <w:cantSplit/>
          <w:trHeight w:val="1474"/>
        </w:trPr>
        <w:tc>
          <w:tcPr>
            <w:tcW w:w="9851" w:type="dxa"/>
            <w:tcBorders>
              <w:bottom w:val="single" w:sz="4" w:space="0" w:color="auto"/>
            </w:tcBorders>
            <w:vAlign w:val="center"/>
          </w:tcPr>
          <w:p w14:paraId="609A375A" w14:textId="77777777" w:rsidR="00194B1C" w:rsidRDefault="00194B1C" w:rsidP="00257BA6">
            <w:pPr>
              <w:jc w:val="center"/>
              <w:rPr>
                <w:rFonts w:ascii="Palatino Linotype" w:hAnsi="Palatino Linotype"/>
                <w:sz w:val="28"/>
                <w:u w:val="single"/>
              </w:rPr>
            </w:pPr>
          </w:p>
          <w:p w14:paraId="174A6578" w14:textId="77777777" w:rsidR="00194B1C" w:rsidRDefault="00621085" w:rsidP="00257BA6">
            <w:pPr>
              <w:jc w:val="center"/>
              <w:rPr>
                <w:rFonts w:ascii="Palatino Linotype" w:hAnsi="Palatino Linotype"/>
                <w:sz w:val="28"/>
                <w:u w:val="single"/>
              </w:rPr>
            </w:pPr>
            <w:r>
              <w:rPr>
                <w:rFonts w:ascii="Palatino Linotype" w:hAnsi="Palatino Linotype"/>
                <w:sz w:val="28"/>
                <w:u w:val="single"/>
              </w:rPr>
              <w:t>V</w:t>
            </w:r>
            <w:r w:rsidR="00A20D48">
              <w:rPr>
                <w:rFonts w:ascii="Palatino Linotype" w:hAnsi="Palatino Linotype"/>
                <w:sz w:val="28"/>
                <w:u w:val="single"/>
              </w:rPr>
              <w:t>EŘEJNÁ ZAKÁZKA MALÉHO RO</w:t>
            </w:r>
            <w:r w:rsidR="00875AD8">
              <w:rPr>
                <w:rFonts w:ascii="Palatino Linotype" w:hAnsi="Palatino Linotype"/>
                <w:sz w:val="28"/>
                <w:u w:val="single"/>
              </w:rPr>
              <w:t>Z</w:t>
            </w:r>
            <w:r w:rsidR="00A20D48">
              <w:rPr>
                <w:rFonts w:ascii="Palatino Linotype" w:hAnsi="Palatino Linotype"/>
                <w:sz w:val="28"/>
                <w:u w:val="single"/>
              </w:rPr>
              <w:t>SAHU</w:t>
            </w:r>
          </w:p>
          <w:p w14:paraId="1C23640B" w14:textId="77777777" w:rsidR="00194B1C" w:rsidRPr="00C41AFA" w:rsidRDefault="00194B1C" w:rsidP="00257BA6">
            <w:pPr>
              <w:jc w:val="center"/>
              <w:rPr>
                <w:rFonts w:ascii="Palatino Linotype" w:hAnsi="Palatino Linotype"/>
                <w:sz w:val="28"/>
                <w:u w:val="single"/>
              </w:rPr>
            </w:pPr>
          </w:p>
          <w:p w14:paraId="0F8C0438" w14:textId="77777777" w:rsidR="00194B1C" w:rsidRDefault="00B42C09" w:rsidP="00B42C09">
            <w:pPr>
              <w:jc w:val="center"/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2C09"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Nákup skenovacích zařízení, tiskáren a čteček čárových kódů</w:t>
            </w:r>
            <w:r>
              <w:rPr>
                <w:rFonts w:ascii="Palatino Linotype" w:hAnsi="Palatino Linotype"/>
                <w:b/>
                <w:bCs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14:paraId="678A3136" w14:textId="77D05CFB" w:rsidR="00B42C09" w:rsidRPr="00B42C09" w:rsidRDefault="00B42C09" w:rsidP="00B42C09">
            <w:pPr>
              <w:pStyle w:val="Zkladntext"/>
              <w:rPr>
                <w:lang w:eastAsia="cs-CZ"/>
              </w:rPr>
            </w:pPr>
          </w:p>
        </w:tc>
      </w:tr>
      <w:tr w:rsidR="00194B1C" w:rsidRPr="00C41AFA" w14:paraId="4010F7B6" w14:textId="77777777">
        <w:trPr>
          <w:cantSplit/>
          <w:trHeight w:val="276"/>
        </w:trPr>
        <w:tc>
          <w:tcPr>
            <w:tcW w:w="985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F6991F3" w14:textId="77777777" w:rsidR="00194B1C" w:rsidRPr="00D909BD" w:rsidRDefault="00194B1C" w:rsidP="00257BA6">
            <w:pPr>
              <w:pStyle w:val="Zkladntext"/>
              <w:tabs>
                <w:tab w:val="clear" w:pos="851"/>
                <w:tab w:val="left" w:pos="0"/>
              </w:tabs>
              <w:spacing w:line="240" w:lineRule="auto"/>
              <w:ind w:left="0"/>
              <w:jc w:val="center"/>
            </w:pPr>
            <w:r w:rsidRPr="00D909BD">
              <w:t>Zadavatel veřejné zakázky:</w:t>
            </w:r>
          </w:p>
        </w:tc>
      </w:tr>
      <w:tr w:rsidR="00194B1C" w:rsidRPr="00C41AFA" w14:paraId="08490CEB" w14:textId="77777777">
        <w:trPr>
          <w:cantSplit/>
          <w:trHeight w:val="170"/>
        </w:trPr>
        <w:tc>
          <w:tcPr>
            <w:tcW w:w="9851" w:type="dxa"/>
            <w:tcBorders>
              <w:bottom w:val="nil"/>
            </w:tcBorders>
            <w:vAlign w:val="center"/>
          </w:tcPr>
          <w:p w14:paraId="65FBD243" w14:textId="77777777" w:rsidR="00194B1C" w:rsidRPr="00C41AFA" w:rsidRDefault="00194B1C" w:rsidP="00257BA6">
            <w:pPr>
              <w:pStyle w:val="Zkladntext"/>
              <w:spacing w:line="240" w:lineRule="auto"/>
              <w:jc w:val="center"/>
            </w:pPr>
          </w:p>
          <w:p w14:paraId="08BE49AE" w14:textId="77777777" w:rsidR="00194B1C" w:rsidRPr="00351CB2" w:rsidRDefault="007F7B58" w:rsidP="00257BA6">
            <w:pPr>
              <w:spacing w:after="12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Generální ředitelství cel</w:t>
            </w:r>
          </w:p>
          <w:p w14:paraId="071D5CED" w14:textId="40E8404D" w:rsidR="00194B1C" w:rsidRPr="00351CB2" w:rsidRDefault="00194B1C" w:rsidP="00257BA6">
            <w:pPr>
              <w:spacing w:after="120"/>
              <w:jc w:val="center"/>
              <w:rPr>
                <w:rFonts w:ascii="Palatino Linotype" w:hAnsi="Palatino Linotype" w:cs="Tahoma"/>
              </w:rPr>
            </w:pPr>
            <w:r w:rsidRPr="00351CB2">
              <w:rPr>
                <w:rFonts w:ascii="Palatino Linotype" w:hAnsi="Palatino Linotype"/>
              </w:rPr>
              <w:t xml:space="preserve">se sídlem </w:t>
            </w:r>
            <w:r w:rsidR="00875AD8">
              <w:rPr>
                <w:rFonts w:ascii="Palatino Linotype" w:hAnsi="Palatino Linotype"/>
              </w:rPr>
              <w:t>Bud</w:t>
            </w:r>
            <w:r w:rsidR="007F7B58">
              <w:rPr>
                <w:rFonts w:ascii="Palatino Linotype" w:hAnsi="Palatino Linotype"/>
              </w:rPr>
              <w:t>ějovická 7</w:t>
            </w:r>
            <w:r w:rsidRPr="002C3E82">
              <w:rPr>
                <w:rFonts w:ascii="Palatino Linotype" w:hAnsi="Palatino Linotype"/>
              </w:rPr>
              <w:t xml:space="preserve">, Praha </w:t>
            </w:r>
            <w:r w:rsidR="007F7B58">
              <w:rPr>
                <w:rFonts w:ascii="Palatino Linotype" w:hAnsi="Palatino Linotype"/>
              </w:rPr>
              <w:t>4</w:t>
            </w:r>
            <w:r>
              <w:rPr>
                <w:rFonts w:ascii="Palatino Linotype" w:hAnsi="Palatino Linotype"/>
              </w:rPr>
              <w:t xml:space="preserve">, PSČ: </w:t>
            </w:r>
            <w:r w:rsidR="007C735C">
              <w:rPr>
                <w:rFonts w:ascii="Palatino Linotype" w:hAnsi="Palatino Linotype"/>
              </w:rPr>
              <w:t>140 00</w:t>
            </w:r>
          </w:p>
          <w:p w14:paraId="0C8292DE" w14:textId="77777777" w:rsidR="00194B1C" w:rsidRPr="008443AE" w:rsidRDefault="00194B1C" w:rsidP="00257BA6">
            <w:pPr>
              <w:pStyle w:val="Zkladntext"/>
              <w:spacing w:after="120" w:line="240" w:lineRule="auto"/>
              <w:ind w:left="0"/>
              <w:jc w:val="center"/>
            </w:pPr>
            <w:r>
              <w:t xml:space="preserve">IČ: </w:t>
            </w:r>
            <w:r w:rsidR="007F7B58" w:rsidRPr="007F7B58">
              <w:t>71214011</w:t>
            </w:r>
          </w:p>
        </w:tc>
      </w:tr>
      <w:tr w:rsidR="00194B1C" w:rsidRPr="00C41AFA" w14:paraId="7B346840" w14:textId="77777777">
        <w:trPr>
          <w:cantSplit/>
          <w:trHeight w:val="276"/>
        </w:trPr>
        <w:tc>
          <w:tcPr>
            <w:tcW w:w="9851" w:type="dxa"/>
            <w:tcBorders>
              <w:top w:val="nil"/>
              <w:bottom w:val="single" w:sz="4" w:space="0" w:color="auto"/>
            </w:tcBorders>
            <w:vAlign w:val="center"/>
          </w:tcPr>
          <w:p w14:paraId="758144AC" w14:textId="77777777" w:rsidR="00194B1C" w:rsidRPr="00C41AFA" w:rsidRDefault="00194B1C" w:rsidP="00257BA6">
            <w:pPr>
              <w:pStyle w:val="Zkladntext"/>
              <w:spacing w:line="240" w:lineRule="auto"/>
              <w:rPr>
                <w:u w:val="single"/>
              </w:rPr>
            </w:pPr>
          </w:p>
        </w:tc>
      </w:tr>
      <w:tr w:rsidR="00194B1C" w:rsidRPr="00C41AFA" w14:paraId="5245EFE7" w14:textId="77777777">
        <w:trPr>
          <w:cantSplit/>
          <w:trHeight w:val="276"/>
        </w:trPr>
        <w:tc>
          <w:tcPr>
            <w:tcW w:w="9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4906380" w14:textId="527B9F40" w:rsidR="00194B1C" w:rsidRPr="00D909BD" w:rsidRDefault="00194B1C" w:rsidP="00CE2B31">
            <w:pPr>
              <w:pStyle w:val="Zkladntext"/>
              <w:tabs>
                <w:tab w:val="clear" w:pos="851"/>
                <w:tab w:val="left" w:pos="0"/>
              </w:tabs>
              <w:spacing w:line="240" w:lineRule="auto"/>
              <w:ind w:left="0"/>
              <w:jc w:val="center"/>
            </w:pPr>
            <w:r w:rsidRPr="00D909BD">
              <w:t>Kontaktní osoba</w:t>
            </w:r>
            <w:r w:rsidR="00CE2B31">
              <w:t xml:space="preserve"> zadavatele</w:t>
            </w:r>
            <w:r w:rsidRPr="00D909BD">
              <w:t>:</w:t>
            </w:r>
          </w:p>
        </w:tc>
      </w:tr>
      <w:tr w:rsidR="00194B1C" w:rsidRPr="00C41AFA" w14:paraId="5C8A4E78" w14:textId="77777777">
        <w:trPr>
          <w:cantSplit/>
          <w:trHeight w:val="80"/>
        </w:trPr>
        <w:tc>
          <w:tcPr>
            <w:tcW w:w="9851" w:type="dxa"/>
            <w:tcBorders>
              <w:top w:val="single" w:sz="4" w:space="0" w:color="auto"/>
            </w:tcBorders>
            <w:vAlign w:val="center"/>
          </w:tcPr>
          <w:p w14:paraId="601158EB" w14:textId="77777777" w:rsidR="00194B1C" w:rsidRDefault="00194B1C" w:rsidP="00257BA6">
            <w:pPr>
              <w:pStyle w:val="Zkladntext"/>
              <w:spacing w:line="240" w:lineRule="auto"/>
              <w:jc w:val="center"/>
              <w:rPr>
                <w:b/>
                <w:szCs w:val="24"/>
              </w:rPr>
            </w:pPr>
          </w:p>
          <w:p w14:paraId="148D0DB5" w14:textId="77777777" w:rsidR="00194B1C" w:rsidRPr="00CE66BC" w:rsidRDefault="00CE66BC" w:rsidP="00257BA6">
            <w:pPr>
              <w:pStyle w:val="Zkladntext"/>
              <w:tabs>
                <w:tab w:val="clear" w:pos="851"/>
              </w:tabs>
              <w:spacing w:line="240" w:lineRule="auto"/>
              <w:ind w:left="0"/>
              <w:jc w:val="center"/>
            </w:pPr>
            <w:r w:rsidRPr="00CE66BC">
              <w:t>Generální ředitelství cel</w:t>
            </w:r>
          </w:p>
          <w:p w14:paraId="0253A689" w14:textId="03F0F618" w:rsidR="00CE66BC" w:rsidRPr="00CE66BC" w:rsidRDefault="00CE66BC" w:rsidP="00257BA6">
            <w:pPr>
              <w:pStyle w:val="Zkladntext"/>
              <w:tabs>
                <w:tab w:val="clear" w:pos="851"/>
              </w:tabs>
              <w:spacing w:line="240" w:lineRule="auto"/>
              <w:ind w:left="0"/>
              <w:jc w:val="center"/>
            </w:pPr>
            <w:r w:rsidRPr="00CE66BC">
              <w:t xml:space="preserve">Odbor </w:t>
            </w:r>
            <w:r w:rsidR="007A20FE">
              <w:t xml:space="preserve">10 </w:t>
            </w:r>
            <w:r w:rsidR="00BF55CC">
              <w:t>Kanceláře GŘ</w:t>
            </w:r>
          </w:p>
          <w:p w14:paraId="5E2877B6" w14:textId="09EA1EB4" w:rsidR="00CE66BC" w:rsidRPr="00CE66BC" w:rsidRDefault="00291983" w:rsidP="00257BA6">
            <w:pPr>
              <w:pStyle w:val="Zkladntext"/>
              <w:tabs>
                <w:tab w:val="clear" w:pos="851"/>
              </w:tabs>
              <w:spacing w:line="240" w:lineRule="auto"/>
              <w:ind w:left="0"/>
              <w:jc w:val="center"/>
            </w:pPr>
            <w:r>
              <w:t>Jaroslav Hönig</w:t>
            </w:r>
          </w:p>
          <w:p w14:paraId="518565D3" w14:textId="0855802E" w:rsidR="00CE66BC" w:rsidRPr="00CE66BC" w:rsidRDefault="00CE66BC" w:rsidP="00257BA6">
            <w:pPr>
              <w:pStyle w:val="Zkladntext"/>
              <w:tabs>
                <w:tab w:val="clear" w:pos="851"/>
              </w:tabs>
              <w:spacing w:line="240" w:lineRule="auto"/>
              <w:ind w:left="0"/>
              <w:jc w:val="center"/>
            </w:pPr>
            <w:r w:rsidRPr="00CE66BC">
              <w:t xml:space="preserve">Email: </w:t>
            </w:r>
            <w:hyperlink r:id="rId11" w:history="1">
              <w:r w:rsidR="00291983" w:rsidRPr="00641E45">
                <w:rPr>
                  <w:rStyle w:val="Hypertextovodkaz"/>
                </w:rPr>
                <w:t>j.honig@cs.mfcr.cz</w:t>
              </w:r>
            </w:hyperlink>
          </w:p>
          <w:p w14:paraId="05A01EEE" w14:textId="77777777" w:rsidR="00CE66BC" w:rsidRPr="00CE66BC" w:rsidRDefault="00CE66BC" w:rsidP="00257BA6">
            <w:pPr>
              <w:pStyle w:val="Zkladntext"/>
              <w:tabs>
                <w:tab w:val="clear" w:pos="851"/>
              </w:tabs>
              <w:spacing w:line="240" w:lineRule="auto"/>
              <w:ind w:left="0"/>
              <w:jc w:val="center"/>
            </w:pPr>
            <w:r w:rsidRPr="00CE66BC">
              <w:t xml:space="preserve">Budějovická 7, Praha 4, PSČ: 140 </w:t>
            </w:r>
            <w:r w:rsidR="00EA4CB0">
              <w:t>00</w:t>
            </w:r>
          </w:p>
          <w:p w14:paraId="6ACF4AAE" w14:textId="77777777" w:rsidR="00194B1C" w:rsidRPr="0085376F" w:rsidRDefault="00194B1C" w:rsidP="00257BA6">
            <w:pPr>
              <w:pStyle w:val="Zkladntext"/>
              <w:spacing w:line="240" w:lineRule="auto"/>
              <w:ind w:left="0"/>
              <w:jc w:val="center"/>
              <w:rPr>
                <w:b/>
              </w:rPr>
            </w:pPr>
          </w:p>
          <w:p w14:paraId="2D70D439" w14:textId="77777777" w:rsidR="00194B1C" w:rsidRPr="00C41AFA" w:rsidRDefault="00194B1C" w:rsidP="00257BA6">
            <w:pPr>
              <w:pStyle w:val="Zkladntext"/>
              <w:spacing w:line="240" w:lineRule="auto"/>
              <w:jc w:val="center"/>
              <w:rPr>
                <w:u w:val="single"/>
              </w:rPr>
            </w:pPr>
          </w:p>
        </w:tc>
      </w:tr>
    </w:tbl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p w14:paraId="40F14189" w14:textId="77777777" w:rsidR="00194B1C" w:rsidRPr="00420C96" w:rsidRDefault="00194B1C" w:rsidP="00257BA6">
      <w:pPr>
        <w:pStyle w:val="Souhrn"/>
      </w:pPr>
      <w:r w:rsidRPr="00420C96">
        <w:lastRenderedPageBreak/>
        <w:t>Obsah</w:t>
      </w:r>
    </w:p>
    <w:p w14:paraId="40C3AC7B" w14:textId="77777777" w:rsidR="00256642" w:rsidRDefault="00FA0B60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r>
        <w:rPr>
          <w:b w:val="0"/>
          <w:bCs w:val="0"/>
          <w:smallCaps w:val="0"/>
        </w:rPr>
        <w:fldChar w:fldCharType="begin"/>
      </w:r>
      <w:r w:rsidR="00194B1C">
        <w:rPr>
          <w:b w:val="0"/>
          <w:bCs w:val="0"/>
          <w:smallCaps w:val="0"/>
        </w:rPr>
        <w:instrText xml:space="preserve"> TOC \o "1-1" \h \z \t "Nadpis 2;2;Nadpis 3;3" </w:instrText>
      </w:r>
      <w:r>
        <w:rPr>
          <w:b w:val="0"/>
          <w:bCs w:val="0"/>
          <w:smallCaps w:val="0"/>
        </w:rPr>
        <w:fldChar w:fldCharType="separate"/>
      </w:r>
      <w:hyperlink w:anchor="_Toc428885390" w:history="1">
        <w:r w:rsidR="00256642" w:rsidRPr="00B37E75">
          <w:rPr>
            <w:rStyle w:val="Hypertextovodkaz"/>
            <w:noProof/>
          </w:rPr>
          <w:t>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Informace o zadavateli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_Toc428885390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4</w:t>
        </w:r>
        <w:r w:rsidR="00256642">
          <w:rPr>
            <w:noProof/>
            <w:webHidden/>
          </w:rPr>
          <w:fldChar w:fldCharType="end"/>
        </w:r>
      </w:hyperlink>
    </w:p>
    <w:p w14:paraId="2DBCD1DC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1" w:history="1">
        <w:r w:rsidR="00256642" w:rsidRPr="00B37E75">
          <w:rPr>
            <w:rStyle w:val="Hypertextovodkaz"/>
          </w:rPr>
          <w:t>1.1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Základní údaje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_Toc428885391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4</w:t>
        </w:r>
        <w:r w:rsidR="00256642">
          <w:rPr>
            <w:webHidden/>
          </w:rPr>
          <w:fldChar w:fldCharType="end"/>
        </w:r>
      </w:hyperlink>
    </w:p>
    <w:p w14:paraId="3FCBC355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2" w:history="1">
        <w:r w:rsidR="00256642" w:rsidRPr="00B37E75">
          <w:rPr>
            <w:rStyle w:val="Hypertextovodkaz"/>
          </w:rPr>
          <w:t>1.2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Kontaktní osoba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_Toc428885392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4</w:t>
        </w:r>
        <w:r w:rsidR="00256642">
          <w:rPr>
            <w:webHidden/>
          </w:rPr>
          <w:fldChar w:fldCharType="end"/>
        </w:r>
      </w:hyperlink>
    </w:p>
    <w:p w14:paraId="071168A0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393" w:history="1">
        <w:r w:rsidR="00256642" w:rsidRPr="00B37E75">
          <w:rPr>
            <w:rStyle w:val="Hypertextovodkaz"/>
            <w:noProof/>
          </w:rPr>
          <w:t>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Vymezení předmětu veřejné zakázky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_Toc428885393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5</w:t>
        </w:r>
        <w:r w:rsidR="00256642">
          <w:rPr>
            <w:noProof/>
            <w:webHidden/>
          </w:rPr>
          <w:fldChar w:fldCharType="end"/>
        </w:r>
      </w:hyperlink>
    </w:p>
    <w:p w14:paraId="41E7864F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4" w:history="1">
        <w:r w:rsidR="00256642" w:rsidRPr="00B37E75">
          <w:rPr>
            <w:rStyle w:val="Hypertextovodkaz"/>
          </w:rPr>
          <w:t>2.1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Základní informace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_Toc428885394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5</w:t>
        </w:r>
        <w:r w:rsidR="00256642">
          <w:rPr>
            <w:webHidden/>
          </w:rPr>
          <w:fldChar w:fldCharType="end"/>
        </w:r>
      </w:hyperlink>
    </w:p>
    <w:p w14:paraId="6A1869C6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5" w:history="1">
        <w:r w:rsidR="00256642" w:rsidRPr="00B37E75">
          <w:rPr>
            <w:rStyle w:val="Hypertextovodkaz"/>
          </w:rPr>
          <w:t>2.2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Věcné zadání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_Toc428885395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5</w:t>
        </w:r>
        <w:r w:rsidR="00256642">
          <w:rPr>
            <w:webHidden/>
          </w:rPr>
          <w:fldChar w:fldCharType="end"/>
        </w:r>
      </w:hyperlink>
    </w:p>
    <w:p w14:paraId="459ED268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396" w:history="1">
        <w:r w:rsidR="00256642" w:rsidRPr="00B37E75">
          <w:rPr>
            <w:rStyle w:val="Hypertextovodkaz"/>
            <w:noProof/>
          </w:rPr>
          <w:t>3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Doba plnění, místo plnění a prohlídka plnění veřejné zakázky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_Toc428885396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6</w:t>
        </w:r>
        <w:r w:rsidR="00256642">
          <w:rPr>
            <w:noProof/>
            <w:webHidden/>
          </w:rPr>
          <w:fldChar w:fldCharType="end"/>
        </w:r>
      </w:hyperlink>
    </w:p>
    <w:p w14:paraId="78FAB4D2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7" w:history="1">
        <w:r w:rsidR="00256642" w:rsidRPr="00B37E75">
          <w:rPr>
            <w:rStyle w:val="Hypertextovodkaz"/>
          </w:rPr>
          <w:t>3.1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Doba plnění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_Toc428885397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6</w:t>
        </w:r>
        <w:r w:rsidR="00256642">
          <w:rPr>
            <w:webHidden/>
          </w:rPr>
          <w:fldChar w:fldCharType="end"/>
        </w:r>
      </w:hyperlink>
    </w:p>
    <w:p w14:paraId="44F7E2B6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8" w:history="1">
        <w:r w:rsidR="00256642" w:rsidRPr="00B37E75">
          <w:rPr>
            <w:rStyle w:val="Hypertextovodkaz"/>
          </w:rPr>
          <w:t>3.2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Místo plnění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_Toc428885398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6</w:t>
        </w:r>
        <w:r w:rsidR="00256642">
          <w:rPr>
            <w:webHidden/>
          </w:rPr>
          <w:fldChar w:fldCharType="end"/>
        </w:r>
      </w:hyperlink>
    </w:p>
    <w:p w14:paraId="74C134DC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399" w:history="1">
        <w:r w:rsidR="00256642" w:rsidRPr="00B37E75">
          <w:rPr>
            <w:rStyle w:val="Hypertextovodkaz"/>
          </w:rPr>
          <w:t>3.3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Prohlídka místa plnění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_Toc428885399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6</w:t>
        </w:r>
        <w:r w:rsidR="00256642">
          <w:rPr>
            <w:webHidden/>
          </w:rPr>
          <w:fldChar w:fldCharType="end"/>
        </w:r>
      </w:hyperlink>
    </w:p>
    <w:p w14:paraId="3315C679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00" w:history="1">
        <w:r w:rsidR="00256642" w:rsidRPr="00B37E75">
          <w:rPr>
            <w:rStyle w:val="Hypertextovodkaz"/>
            <w:noProof/>
          </w:rPr>
          <w:t>4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Předpokládaná hodnota veřejné zakázky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_Toc428885400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6</w:t>
        </w:r>
        <w:r w:rsidR="00256642">
          <w:rPr>
            <w:noProof/>
            <w:webHidden/>
          </w:rPr>
          <w:fldChar w:fldCharType="end"/>
        </w:r>
      </w:hyperlink>
    </w:p>
    <w:p w14:paraId="656BCED2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01" w:history="1">
        <w:r w:rsidR="00256642" w:rsidRPr="00B37E75">
          <w:rPr>
            <w:rStyle w:val="Hypertextovodkaz"/>
            <w:noProof/>
          </w:rPr>
          <w:t>5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Kvalifikace dodavatelů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_Toc428885401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7</w:t>
        </w:r>
        <w:r w:rsidR="00256642">
          <w:rPr>
            <w:noProof/>
            <w:webHidden/>
          </w:rPr>
          <w:fldChar w:fldCharType="end"/>
        </w:r>
      </w:hyperlink>
    </w:p>
    <w:p w14:paraId="73EA3756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402" w:history="1">
        <w:r w:rsidR="00256642" w:rsidRPr="00B37E75">
          <w:rPr>
            <w:rStyle w:val="Hypertextovodkaz"/>
          </w:rPr>
          <w:t>5.1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Vymezení kvalifikace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_Toc428885402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7</w:t>
        </w:r>
        <w:r w:rsidR="00256642">
          <w:rPr>
            <w:webHidden/>
          </w:rPr>
          <w:fldChar w:fldCharType="end"/>
        </w:r>
      </w:hyperlink>
    </w:p>
    <w:p w14:paraId="7B59D167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03" w:history="1">
        <w:r w:rsidR="00256642" w:rsidRPr="00B37E75">
          <w:rPr>
            <w:rStyle w:val="Hypertextovodkaz"/>
          </w:rPr>
          <w:t>5.1.1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Základní kvalifikační předpoklady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_Toc428885403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7</w:t>
        </w:r>
        <w:r w:rsidR="00256642">
          <w:rPr>
            <w:webHidden/>
          </w:rPr>
          <w:fldChar w:fldCharType="end"/>
        </w:r>
      </w:hyperlink>
    </w:p>
    <w:p w14:paraId="3FC363AA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04" w:history="1">
        <w:r w:rsidR="00256642" w:rsidRPr="00B37E75">
          <w:rPr>
            <w:rStyle w:val="Hypertextovodkaz"/>
          </w:rPr>
          <w:t>5.1.2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Profesní kvalifikační předpoklady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_Toc428885404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11</w:t>
        </w:r>
        <w:r w:rsidR="00256642">
          <w:rPr>
            <w:webHidden/>
          </w:rPr>
          <w:fldChar w:fldCharType="end"/>
        </w:r>
      </w:hyperlink>
    </w:p>
    <w:p w14:paraId="45D3455A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05" w:history="1">
        <w:r w:rsidR="00256642" w:rsidRPr="00B37E75">
          <w:rPr>
            <w:rStyle w:val="Hypertextovodkaz"/>
          </w:rPr>
          <w:t>5.1.3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Ekonomická a finanční způsobilost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_Toc428885405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11</w:t>
        </w:r>
        <w:r w:rsidR="00256642">
          <w:rPr>
            <w:webHidden/>
          </w:rPr>
          <w:fldChar w:fldCharType="end"/>
        </w:r>
      </w:hyperlink>
    </w:p>
    <w:p w14:paraId="55186A4E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06" w:history="1">
        <w:r w:rsidR="00256642" w:rsidRPr="00B37E75">
          <w:rPr>
            <w:rStyle w:val="Hypertextovodkaz"/>
          </w:rPr>
          <w:t>5.1.4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Technické kvalifikační předpoklady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_Toc428885406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11</w:t>
        </w:r>
        <w:r w:rsidR="00256642">
          <w:rPr>
            <w:webHidden/>
          </w:rPr>
          <w:fldChar w:fldCharType="end"/>
        </w:r>
      </w:hyperlink>
    </w:p>
    <w:p w14:paraId="24B31FA9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07" w:history="1">
        <w:r w:rsidR="00256642" w:rsidRPr="00B37E75">
          <w:rPr>
            <w:rStyle w:val="Hypertextovodkaz"/>
          </w:rPr>
          <w:t>5.1.5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Environmentální požadavky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_Toc428885407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13</w:t>
        </w:r>
        <w:r w:rsidR="00256642">
          <w:rPr>
            <w:webHidden/>
          </w:rPr>
          <w:fldChar w:fldCharType="end"/>
        </w:r>
      </w:hyperlink>
    </w:p>
    <w:p w14:paraId="06D24A66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408" w:history="1">
        <w:r w:rsidR="00256642" w:rsidRPr="00B37E75">
          <w:rPr>
            <w:rStyle w:val="Hypertextovodkaz"/>
          </w:rPr>
          <w:t>5.2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Společné ustanovení ke kvalifikaci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_Toc428885408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15</w:t>
        </w:r>
        <w:r w:rsidR="00256642">
          <w:rPr>
            <w:webHidden/>
          </w:rPr>
          <w:fldChar w:fldCharType="end"/>
        </w:r>
      </w:hyperlink>
    </w:p>
    <w:p w14:paraId="4C7CE0C7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09" w:history="1">
        <w:r w:rsidR="00256642" w:rsidRPr="00B37E75">
          <w:rPr>
            <w:rStyle w:val="Hypertextovodkaz"/>
          </w:rPr>
          <w:t>5.2.1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Pravost dokladů prokazujících splnění kvalifikace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_Toc428885409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15</w:t>
        </w:r>
        <w:r w:rsidR="00256642">
          <w:rPr>
            <w:webHidden/>
          </w:rPr>
          <w:fldChar w:fldCharType="end"/>
        </w:r>
      </w:hyperlink>
    </w:p>
    <w:p w14:paraId="6DC81532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10" w:history="1">
        <w:r w:rsidR="00256642" w:rsidRPr="00B37E75">
          <w:rPr>
            <w:rStyle w:val="Hypertextovodkaz"/>
          </w:rPr>
          <w:t>5.2.2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Stáří dokladů prokazujících splnění kvalifikace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_Toc428885410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15</w:t>
        </w:r>
        <w:r w:rsidR="00256642">
          <w:rPr>
            <w:webHidden/>
          </w:rPr>
          <w:fldChar w:fldCharType="end"/>
        </w:r>
      </w:hyperlink>
    </w:p>
    <w:p w14:paraId="2FE21660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11" w:history="1">
        <w:r w:rsidR="00256642" w:rsidRPr="00B37E75">
          <w:rPr>
            <w:rStyle w:val="Hypertextovodkaz"/>
          </w:rPr>
          <w:t>5.2.3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Prokázání kvalifikace v případě zahraničních osob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_Toc428885411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15</w:t>
        </w:r>
        <w:r w:rsidR="00256642">
          <w:rPr>
            <w:webHidden/>
          </w:rPr>
          <w:fldChar w:fldCharType="end"/>
        </w:r>
      </w:hyperlink>
    </w:p>
    <w:p w14:paraId="0F813A6B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12" w:history="1">
        <w:r w:rsidR="00256642" w:rsidRPr="00B37E75">
          <w:rPr>
            <w:rStyle w:val="Hypertextovodkaz"/>
          </w:rPr>
          <w:t>5.2.4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Prokázání části kvalifikace prostřednictvím subdodavatele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_Toc428885412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15</w:t>
        </w:r>
        <w:r w:rsidR="00256642">
          <w:rPr>
            <w:webHidden/>
          </w:rPr>
          <w:fldChar w:fldCharType="end"/>
        </w:r>
      </w:hyperlink>
    </w:p>
    <w:p w14:paraId="6BAAD0AB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13" w:history="1">
        <w:r w:rsidR="00256642" w:rsidRPr="00B37E75">
          <w:rPr>
            <w:rStyle w:val="Hypertextovodkaz"/>
          </w:rPr>
          <w:t>5.2.5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Prokázání kvalifikace v případě společné nabídky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_Toc428885413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16</w:t>
        </w:r>
        <w:r w:rsidR="00256642">
          <w:rPr>
            <w:webHidden/>
          </w:rPr>
          <w:fldChar w:fldCharType="end"/>
        </w:r>
      </w:hyperlink>
    </w:p>
    <w:p w14:paraId="131419FF" w14:textId="77777777" w:rsidR="00256642" w:rsidRDefault="00481EF2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hyperlink w:anchor="_Toc428885414" w:history="1">
        <w:r w:rsidR="00256642" w:rsidRPr="00B37E75">
          <w:rPr>
            <w:rStyle w:val="Hypertextovodkaz"/>
          </w:rPr>
          <w:t>5.2.6</w:t>
        </w:r>
        <w:r w:rsidR="0025664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56642" w:rsidRPr="00B37E75">
          <w:rPr>
            <w:rStyle w:val="Hypertextovodkaz"/>
          </w:rPr>
          <w:t>Důsledek nesplnění kvalifikace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_Toc428885414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16</w:t>
        </w:r>
        <w:r w:rsidR="00256642">
          <w:rPr>
            <w:webHidden/>
          </w:rPr>
          <w:fldChar w:fldCharType="end"/>
        </w:r>
      </w:hyperlink>
    </w:p>
    <w:p w14:paraId="05361871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15" w:history="1">
        <w:r w:rsidR="00256642" w:rsidRPr="00B37E75">
          <w:rPr>
            <w:rStyle w:val="Hypertextovodkaz"/>
            <w:noProof/>
          </w:rPr>
          <w:t>6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Způsob zpracování nabídkové ceny a objektivní důvod k jejímu překročení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_Toc428885415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16</w:t>
        </w:r>
        <w:r w:rsidR="00256642">
          <w:rPr>
            <w:noProof/>
            <w:webHidden/>
          </w:rPr>
          <w:fldChar w:fldCharType="end"/>
        </w:r>
      </w:hyperlink>
    </w:p>
    <w:p w14:paraId="07546180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416" w:history="1">
        <w:r w:rsidR="00256642" w:rsidRPr="00B37E75">
          <w:rPr>
            <w:rStyle w:val="Hypertextovodkaz"/>
          </w:rPr>
          <w:t>6.1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Nabídková cena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_Toc428885416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16</w:t>
        </w:r>
        <w:r w:rsidR="00256642">
          <w:rPr>
            <w:webHidden/>
          </w:rPr>
          <w:fldChar w:fldCharType="end"/>
        </w:r>
      </w:hyperlink>
    </w:p>
    <w:p w14:paraId="4B2D12B0" w14:textId="77777777" w:rsidR="00256642" w:rsidRDefault="00481EF2">
      <w:pPr>
        <w:pStyle w:val="Obsah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8885417" w:history="1">
        <w:r w:rsidR="00256642" w:rsidRPr="00B37E75">
          <w:rPr>
            <w:rStyle w:val="Hypertextovodkaz"/>
          </w:rPr>
          <w:t>6.2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256642" w:rsidRPr="00B37E75">
          <w:rPr>
            <w:rStyle w:val="Hypertextovodkaz"/>
          </w:rPr>
          <w:t>Důvody pro překročení nabídkové ceny</w:t>
        </w:r>
        <w:r w:rsidR="00256642">
          <w:rPr>
            <w:webHidden/>
          </w:rPr>
          <w:tab/>
        </w:r>
        <w:r w:rsidR="00256642">
          <w:rPr>
            <w:webHidden/>
          </w:rPr>
          <w:fldChar w:fldCharType="begin"/>
        </w:r>
        <w:r w:rsidR="00256642">
          <w:rPr>
            <w:webHidden/>
          </w:rPr>
          <w:instrText xml:space="preserve"> PAGEREF _Toc428885417 \h </w:instrText>
        </w:r>
        <w:r w:rsidR="00256642">
          <w:rPr>
            <w:webHidden/>
          </w:rPr>
        </w:r>
        <w:r w:rsidR="00256642">
          <w:rPr>
            <w:webHidden/>
          </w:rPr>
          <w:fldChar w:fldCharType="separate"/>
        </w:r>
        <w:r w:rsidR="00256642">
          <w:rPr>
            <w:webHidden/>
          </w:rPr>
          <w:t>16</w:t>
        </w:r>
        <w:r w:rsidR="00256642">
          <w:rPr>
            <w:webHidden/>
          </w:rPr>
          <w:fldChar w:fldCharType="end"/>
        </w:r>
      </w:hyperlink>
    </w:p>
    <w:p w14:paraId="1B32C3B4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18" w:history="1">
        <w:r w:rsidR="00256642" w:rsidRPr="00B37E75">
          <w:rPr>
            <w:rStyle w:val="Hypertextovodkaz"/>
            <w:noProof/>
          </w:rPr>
          <w:t>7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Obchodní a platební podmínky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_Toc428885418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17</w:t>
        </w:r>
        <w:r w:rsidR="00256642">
          <w:rPr>
            <w:noProof/>
            <w:webHidden/>
          </w:rPr>
          <w:fldChar w:fldCharType="end"/>
        </w:r>
      </w:hyperlink>
    </w:p>
    <w:p w14:paraId="058A9B19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19" w:history="1">
        <w:r w:rsidR="00256642" w:rsidRPr="00B37E75">
          <w:rPr>
            <w:rStyle w:val="Hypertextovodkaz"/>
            <w:noProof/>
          </w:rPr>
          <w:t>8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Subdodavatelé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_Toc428885419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18</w:t>
        </w:r>
        <w:r w:rsidR="00256642">
          <w:rPr>
            <w:noProof/>
            <w:webHidden/>
          </w:rPr>
          <w:fldChar w:fldCharType="end"/>
        </w:r>
      </w:hyperlink>
    </w:p>
    <w:p w14:paraId="316CC53B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0" w:history="1">
        <w:r w:rsidR="00256642" w:rsidRPr="00B37E75">
          <w:rPr>
            <w:rStyle w:val="Hypertextovodkaz"/>
            <w:noProof/>
          </w:rPr>
          <w:t>9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Způsob hodnocení nabídek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_Toc428885420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18</w:t>
        </w:r>
        <w:r w:rsidR="00256642">
          <w:rPr>
            <w:noProof/>
            <w:webHidden/>
          </w:rPr>
          <w:fldChar w:fldCharType="end"/>
        </w:r>
      </w:hyperlink>
    </w:p>
    <w:p w14:paraId="34D73649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1" w:history="1">
        <w:r w:rsidR="00256642" w:rsidRPr="00B37E75">
          <w:rPr>
            <w:rStyle w:val="Hypertextovodkaz"/>
            <w:noProof/>
          </w:rPr>
          <w:t>10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Kontrola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_Toc428885421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19</w:t>
        </w:r>
        <w:r w:rsidR="00256642">
          <w:rPr>
            <w:noProof/>
            <w:webHidden/>
          </w:rPr>
          <w:fldChar w:fldCharType="end"/>
        </w:r>
      </w:hyperlink>
    </w:p>
    <w:p w14:paraId="3F4A5DCB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2" w:history="1">
        <w:r w:rsidR="00256642" w:rsidRPr="00B37E75">
          <w:rPr>
            <w:rStyle w:val="Hypertextovodkaz"/>
            <w:noProof/>
          </w:rPr>
          <w:t>11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Uchování dokumentů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_Toc428885422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20</w:t>
        </w:r>
        <w:r w:rsidR="00256642">
          <w:rPr>
            <w:noProof/>
            <w:webHidden/>
          </w:rPr>
          <w:fldChar w:fldCharType="end"/>
        </w:r>
      </w:hyperlink>
    </w:p>
    <w:p w14:paraId="22FD1555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3" w:history="1">
        <w:r w:rsidR="00256642" w:rsidRPr="00B37E75">
          <w:rPr>
            <w:rStyle w:val="Hypertextovodkaz"/>
            <w:noProof/>
          </w:rPr>
          <w:t>12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Práva k duševnímu vlastnictví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_Toc428885423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20</w:t>
        </w:r>
        <w:r w:rsidR="00256642">
          <w:rPr>
            <w:noProof/>
            <w:webHidden/>
          </w:rPr>
          <w:fldChar w:fldCharType="end"/>
        </w:r>
      </w:hyperlink>
    </w:p>
    <w:p w14:paraId="62281686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4" w:history="1">
        <w:r w:rsidR="00256642" w:rsidRPr="00B37E75">
          <w:rPr>
            <w:rStyle w:val="Hypertextovodkaz"/>
            <w:noProof/>
          </w:rPr>
          <w:t>13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Požadavky a podmínky pro zpracování nabídky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_Toc428885424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20</w:t>
        </w:r>
        <w:r w:rsidR="00256642">
          <w:rPr>
            <w:noProof/>
            <w:webHidden/>
          </w:rPr>
          <w:fldChar w:fldCharType="end"/>
        </w:r>
      </w:hyperlink>
    </w:p>
    <w:p w14:paraId="36F4F8CF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5" w:history="1">
        <w:r w:rsidR="00256642" w:rsidRPr="00B37E75">
          <w:rPr>
            <w:rStyle w:val="Hypertextovodkaz"/>
            <w:noProof/>
          </w:rPr>
          <w:t>14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Lhůta a místo pro podání nabídek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_Toc428885425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22</w:t>
        </w:r>
        <w:r w:rsidR="00256642">
          <w:rPr>
            <w:noProof/>
            <w:webHidden/>
          </w:rPr>
          <w:fldChar w:fldCharType="end"/>
        </w:r>
      </w:hyperlink>
    </w:p>
    <w:p w14:paraId="6EF9E6C7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6" w:history="1">
        <w:r w:rsidR="00256642" w:rsidRPr="00B37E75">
          <w:rPr>
            <w:rStyle w:val="Hypertextovodkaz"/>
            <w:noProof/>
          </w:rPr>
          <w:t>15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Otevírání obálek s nabídkami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_Toc428885426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22</w:t>
        </w:r>
        <w:r w:rsidR="00256642">
          <w:rPr>
            <w:noProof/>
            <w:webHidden/>
          </w:rPr>
          <w:fldChar w:fldCharType="end"/>
        </w:r>
      </w:hyperlink>
    </w:p>
    <w:p w14:paraId="0417485F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7" w:history="1">
        <w:r w:rsidR="00256642" w:rsidRPr="00B37E75">
          <w:rPr>
            <w:rStyle w:val="Hypertextovodkaz"/>
            <w:noProof/>
          </w:rPr>
          <w:t>16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Závěrečná ustanovení - Práva Zadavatele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_Toc428885427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22</w:t>
        </w:r>
        <w:r w:rsidR="00256642">
          <w:rPr>
            <w:noProof/>
            <w:webHidden/>
          </w:rPr>
          <w:fldChar w:fldCharType="end"/>
        </w:r>
      </w:hyperlink>
    </w:p>
    <w:p w14:paraId="0C402388" w14:textId="77777777" w:rsidR="00256642" w:rsidRDefault="00481EF2">
      <w:pPr>
        <w:pStyle w:val="Obsah1"/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28885428" w:history="1">
        <w:r w:rsidR="00256642" w:rsidRPr="00B37E75">
          <w:rPr>
            <w:rStyle w:val="Hypertextovodkaz"/>
            <w:noProof/>
          </w:rPr>
          <w:t>17</w:t>
        </w:r>
        <w:r w:rsidR="0025664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256642" w:rsidRPr="00B37E75">
          <w:rPr>
            <w:rStyle w:val="Hypertextovodkaz"/>
            <w:noProof/>
          </w:rPr>
          <w:t>Přílohy</w:t>
        </w:r>
        <w:r w:rsidR="00256642">
          <w:rPr>
            <w:noProof/>
            <w:webHidden/>
          </w:rPr>
          <w:tab/>
        </w:r>
        <w:r w:rsidR="00256642">
          <w:rPr>
            <w:noProof/>
            <w:webHidden/>
          </w:rPr>
          <w:fldChar w:fldCharType="begin"/>
        </w:r>
        <w:r w:rsidR="00256642">
          <w:rPr>
            <w:noProof/>
            <w:webHidden/>
          </w:rPr>
          <w:instrText xml:space="preserve"> PAGEREF _Toc428885428 \h </w:instrText>
        </w:r>
        <w:r w:rsidR="00256642">
          <w:rPr>
            <w:noProof/>
            <w:webHidden/>
          </w:rPr>
        </w:r>
        <w:r w:rsidR="00256642">
          <w:rPr>
            <w:noProof/>
            <w:webHidden/>
          </w:rPr>
          <w:fldChar w:fldCharType="separate"/>
        </w:r>
        <w:r w:rsidR="00256642">
          <w:rPr>
            <w:noProof/>
            <w:webHidden/>
          </w:rPr>
          <w:t>23</w:t>
        </w:r>
        <w:r w:rsidR="00256642">
          <w:rPr>
            <w:noProof/>
            <w:webHidden/>
          </w:rPr>
          <w:fldChar w:fldCharType="end"/>
        </w:r>
      </w:hyperlink>
    </w:p>
    <w:p w14:paraId="5FEF077C" w14:textId="77777777" w:rsidR="00194B1C" w:rsidRDefault="00FA0B60" w:rsidP="00257BA6">
      <w:pPr>
        <w:pStyle w:val="Zkladntext"/>
        <w:spacing w:line="240" w:lineRule="auto"/>
      </w:pPr>
      <w:r>
        <w:rPr>
          <w:b/>
          <w:bCs/>
          <w:smallCaps/>
          <w:lang w:eastAsia="cs-CZ"/>
        </w:rPr>
        <w:fldChar w:fldCharType="end"/>
      </w:r>
    </w:p>
    <w:p w14:paraId="6FFF0665" w14:textId="77777777" w:rsidR="00194B1C" w:rsidRDefault="00194B1C" w:rsidP="00257BA6">
      <w:pPr>
        <w:pStyle w:val="Nadpis1"/>
      </w:pPr>
      <w:bookmarkStart w:id="25" w:name="_Toc257209361"/>
      <w:bookmarkStart w:id="26" w:name="_Toc428885390"/>
      <w:r>
        <w:lastRenderedPageBreak/>
        <w:t>Informace o zadavateli</w:t>
      </w:r>
      <w:bookmarkEnd w:id="25"/>
      <w:bookmarkEnd w:id="26"/>
    </w:p>
    <w:p w14:paraId="25A5558B" w14:textId="77777777" w:rsidR="00194B1C" w:rsidRDefault="00194B1C" w:rsidP="00257BA6">
      <w:pPr>
        <w:pStyle w:val="Nadpis2"/>
      </w:pPr>
      <w:bookmarkStart w:id="27" w:name="_Toc257209362"/>
      <w:bookmarkStart w:id="28" w:name="_Toc428885391"/>
      <w:bookmarkStart w:id="29" w:name="_Toc52537190"/>
      <w:r>
        <w:t>Základní údaje</w:t>
      </w:r>
      <w:bookmarkEnd w:id="27"/>
      <w:bookmarkEnd w:id="28"/>
    </w:p>
    <w:p w14:paraId="52CF6AEB" w14:textId="7D829022" w:rsidR="00194B1C" w:rsidRDefault="00194B1C" w:rsidP="00257BA6">
      <w:pPr>
        <w:pStyle w:val="Zkladntext"/>
        <w:spacing w:line="240" w:lineRule="auto"/>
        <w:rPr>
          <w:lang w:eastAsia="cs-CZ"/>
        </w:rPr>
      </w:pPr>
      <w:r>
        <w:rPr>
          <w:lang w:eastAsia="cs-CZ"/>
        </w:rPr>
        <w:t xml:space="preserve">název: </w:t>
      </w:r>
      <w:r>
        <w:rPr>
          <w:lang w:eastAsia="cs-CZ"/>
        </w:rPr>
        <w:tab/>
      </w:r>
      <w:r>
        <w:rPr>
          <w:lang w:eastAsia="cs-CZ"/>
        </w:rPr>
        <w:tab/>
      </w:r>
      <w:r w:rsidR="007B0AA6">
        <w:rPr>
          <w:lang w:eastAsia="cs-CZ"/>
        </w:rPr>
        <w:t xml:space="preserve">Česká republika - </w:t>
      </w:r>
      <w:r w:rsidR="007F7B58">
        <w:rPr>
          <w:lang w:eastAsia="cs-CZ"/>
        </w:rPr>
        <w:t xml:space="preserve">Generální ředitelství </w:t>
      </w:r>
      <w:r w:rsidR="007F7B58">
        <w:t>cel</w:t>
      </w:r>
    </w:p>
    <w:p w14:paraId="7A45A6C3" w14:textId="77777777" w:rsidR="00194B1C" w:rsidRDefault="00194B1C" w:rsidP="00257BA6">
      <w:pPr>
        <w:pStyle w:val="Zkladntext"/>
        <w:spacing w:line="240" w:lineRule="auto"/>
        <w:rPr>
          <w:lang w:eastAsia="cs-CZ"/>
        </w:rPr>
      </w:pPr>
      <w:r>
        <w:rPr>
          <w:lang w:eastAsia="cs-CZ"/>
        </w:rPr>
        <w:t>sídlo: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="00C2585D">
        <w:t>Budějovická 7</w:t>
      </w:r>
      <w:r>
        <w:t xml:space="preserve">, Praha </w:t>
      </w:r>
      <w:r w:rsidR="00C2585D">
        <w:t>4</w:t>
      </w:r>
      <w:r>
        <w:rPr>
          <w:lang w:eastAsia="cs-CZ"/>
        </w:rPr>
        <w:t xml:space="preserve">, PSČ: </w:t>
      </w:r>
      <w:r w:rsidR="00C2585D">
        <w:rPr>
          <w:lang w:eastAsia="cs-CZ"/>
        </w:rPr>
        <w:t xml:space="preserve">140 </w:t>
      </w:r>
      <w:r w:rsidR="00EA4CB0">
        <w:rPr>
          <w:lang w:eastAsia="cs-CZ"/>
        </w:rPr>
        <w:t>00</w:t>
      </w:r>
    </w:p>
    <w:p w14:paraId="5D1B8E89" w14:textId="77777777" w:rsidR="00194B1C" w:rsidRDefault="00194B1C" w:rsidP="00257BA6">
      <w:pPr>
        <w:pStyle w:val="Zkladntext"/>
        <w:spacing w:line="240" w:lineRule="auto"/>
      </w:pPr>
      <w:r>
        <w:rPr>
          <w:lang w:eastAsia="cs-CZ"/>
        </w:rPr>
        <w:t xml:space="preserve">IČ: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="007F7B58" w:rsidRPr="007F7B58">
        <w:t>71214011</w:t>
      </w:r>
    </w:p>
    <w:p w14:paraId="0537F5D0" w14:textId="77777777" w:rsidR="00194B1C" w:rsidRDefault="00194B1C" w:rsidP="00257BA6">
      <w:pPr>
        <w:pStyle w:val="Nadpis2"/>
      </w:pPr>
      <w:bookmarkStart w:id="30" w:name="_Ref255825522"/>
      <w:bookmarkStart w:id="31" w:name="_Toc257209364"/>
      <w:bookmarkStart w:id="32" w:name="_Toc428885392"/>
      <w:r>
        <w:t>Kontaktní osoba</w:t>
      </w:r>
      <w:bookmarkEnd w:id="30"/>
      <w:bookmarkEnd w:id="31"/>
      <w:bookmarkEnd w:id="32"/>
    </w:p>
    <w:p w14:paraId="4EDDF072" w14:textId="77777777" w:rsidR="00194B1C" w:rsidRDefault="00194B1C" w:rsidP="00257BA6">
      <w:pPr>
        <w:pStyle w:val="Zkladntext"/>
        <w:spacing w:line="240" w:lineRule="auto"/>
        <w:rPr>
          <w:lang w:eastAsia="cs-CZ"/>
        </w:rPr>
      </w:pPr>
      <w:r w:rsidRPr="003C1C00">
        <w:rPr>
          <w:lang w:eastAsia="cs-CZ"/>
        </w:rPr>
        <w:t>Kontaktní osobou v technických a organizačních věcech souvisejících s touto veřejnou zakázkou je</w:t>
      </w:r>
      <w:r>
        <w:rPr>
          <w:lang w:eastAsia="cs-CZ"/>
        </w:rPr>
        <w:t>:</w:t>
      </w:r>
    </w:p>
    <w:p w14:paraId="335E34FC" w14:textId="77777777" w:rsidR="00CE66BC" w:rsidRPr="00CE66BC" w:rsidRDefault="00CE66BC" w:rsidP="00257BA6">
      <w:pPr>
        <w:pStyle w:val="Zkladntext"/>
        <w:tabs>
          <w:tab w:val="clear" w:pos="851"/>
        </w:tabs>
        <w:spacing w:line="240" w:lineRule="auto"/>
        <w:ind w:left="0" w:firstLine="2835"/>
        <w:jc w:val="left"/>
      </w:pPr>
      <w:r w:rsidRPr="00CE66BC">
        <w:t>Generální ředitelství cel</w:t>
      </w:r>
    </w:p>
    <w:p w14:paraId="40236CC8" w14:textId="24BB5F64" w:rsidR="00CE66BC" w:rsidRPr="00CE66BC" w:rsidRDefault="00CE66BC" w:rsidP="00257BA6">
      <w:pPr>
        <w:pStyle w:val="Zkladntext"/>
        <w:tabs>
          <w:tab w:val="clear" w:pos="851"/>
        </w:tabs>
        <w:spacing w:line="240" w:lineRule="auto"/>
        <w:ind w:left="0" w:firstLine="2835"/>
        <w:jc w:val="left"/>
      </w:pPr>
      <w:r w:rsidRPr="00CE66BC">
        <w:t xml:space="preserve">Odbor </w:t>
      </w:r>
      <w:r w:rsidR="007A20FE">
        <w:t xml:space="preserve">10 </w:t>
      </w:r>
      <w:r w:rsidR="00BF55CC">
        <w:t>Kanceláře GŘ</w:t>
      </w:r>
    </w:p>
    <w:p w14:paraId="168E7AF3" w14:textId="77777777" w:rsidR="001C6D97" w:rsidRPr="00CE66BC" w:rsidRDefault="001C6D97" w:rsidP="001C6D97">
      <w:pPr>
        <w:pStyle w:val="Zkladntext"/>
        <w:tabs>
          <w:tab w:val="clear" w:pos="851"/>
        </w:tabs>
        <w:spacing w:line="240" w:lineRule="auto"/>
        <w:ind w:left="2124" w:firstLine="708"/>
      </w:pPr>
      <w:r>
        <w:t>Jaroslav Hönig</w:t>
      </w:r>
    </w:p>
    <w:p w14:paraId="6A747AAB" w14:textId="02B51A0A" w:rsidR="00CE66BC" w:rsidRPr="00CE66BC" w:rsidRDefault="00CE66BC" w:rsidP="00257BA6">
      <w:pPr>
        <w:pStyle w:val="Zkladntext"/>
        <w:tabs>
          <w:tab w:val="clear" w:pos="851"/>
        </w:tabs>
        <w:spacing w:line="240" w:lineRule="auto"/>
        <w:ind w:left="0" w:firstLine="2835"/>
        <w:jc w:val="left"/>
      </w:pPr>
      <w:r w:rsidRPr="00CE66BC">
        <w:t>Budějovická 7, Pra</w:t>
      </w:r>
      <w:r w:rsidR="00D32B71">
        <w:t>ha 4, PSČ: 140 00</w:t>
      </w:r>
    </w:p>
    <w:p w14:paraId="1192F2C7" w14:textId="0C406D95" w:rsidR="00FE4AF1" w:rsidRPr="00CE66BC" w:rsidRDefault="00681D3B" w:rsidP="00257BA6">
      <w:pPr>
        <w:pStyle w:val="Zkladntext"/>
        <w:tabs>
          <w:tab w:val="clear" w:pos="851"/>
        </w:tabs>
        <w:spacing w:line="240" w:lineRule="auto"/>
        <w:ind w:left="0" w:firstLine="2835"/>
        <w:jc w:val="left"/>
      </w:pPr>
      <w:r w:rsidRPr="00681D3B">
        <w:rPr>
          <w:lang w:eastAsia="cs-CZ"/>
        </w:rPr>
        <w:t xml:space="preserve">tel.: +420 </w:t>
      </w:r>
      <w:r w:rsidR="001C6D97" w:rsidRPr="001C6D97">
        <w:rPr>
          <w:lang w:eastAsia="cs-CZ"/>
        </w:rPr>
        <w:t>261332618</w:t>
      </w:r>
      <w:r w:rsidRPr="00681D3B">
        <w:rPr>
          <w:lang w:eastAsia="cs-CZ"/>
        </w:rPr>
        <w:t>, e-mail:</w:t>
      </w:r>
      <w:r w:rsidR="00FE4AF1" w:rsidRPr="00FE4AF1">
        <w:t xml:space="preserve"> </w:t>
      </w:r>
      <w:hyperlink r:id="rId12" w:history="1">
        <w:r w:rsidR="001C6D97" w:rsidRPr="00641E45">
          <w:rPr>
            <w:rStyle w:val="Hypertextovodkaz"/>
          </w:rPr>
          <w:t>j.honig@cs.mfcr.cz</w:t>
        </w:r>
      </w:hyperlink>
    </w:p>
    <w:p w14:paraId="4D786B0C" w14:textId="77777777" w:rsidR="00194B1C" w:rsidRDefault="00194B1C" w:rsidP="00257BA6">
      <w:pPr>
        <w:pStyle w:val="Zkladntext"/>
        <w:spacing w:line="240" w:lineRule="auto"/>
        <w:ind w:left="2160"/>
        <w:rPr>
          <w:lang w:eastAsia="cs-CZ"/>
        </w:rPr>
      </w:pPr>
    </w:p>
    <w:p w14:paraId="1FAF9263" w14:textId="3ACFC070" w:rsidR="00194B1C" w:rsidRDefault="00194B1C" w:rsidP="00257BA6">
      <w:pPr>
        <w:pStyle w:val="Zkladntext"/>
        <w:spacing w:line="240" w:lineRule="auto"/>
        <w:rPr>
          <w:lang w:eastAsia="cs-CZ"/>
        </w:rPr>
      </w:pPr>
      <w:r w:rsidRPr="003C1C00">
        <w:rPr>
          <w:lang w:eastAsia="cs-CZ"/>
        </w:rPr>
        <w:t>Tato osoba zajišťuje veškerou komunikaci zadavatele s</w:t>
      </w:r>
      <w:r w:rsidR="007B0AA6">
        <w:rPr>
          <w:lang w:eastAsia="cs-CZ"/>
        </w:rPr>
        <w:t> </w:t>
      </w:r>
      <w:r w:rsidRPr="003C1C00">
        <w:rPr>
          <w:lang w:eastAsia="cs-CZ"/>
        </w:rPr>
        <w:t>dodavateli</w:t>
      </w:r>
      <w:r w:rsidR="007B0AA6">
        <w:rPr>
          <w:lang w:eastAsia="cs-CZ"/>
        </w:rPr>
        <w:t xml:space="preserve">. </w:t>
      </w:r>
    </w:p>
    <w:p w14:paraId="2D8FB070" w14:textId="7ACC7D24" w:rsidR="00194B1C" w:rsidRDefault="005E46A8" w:rsidP="005E46A8">
      <w:pPr>
        <w:pStyle w:val="Nadpis1"/>
      </w:pPr>
      <w:bookmarkStart w:id="33" w:name="_Toc257209365"/>
      <w:bookmarkStart w:id="34" w:name="_Toc428885393"/>
      <w:r>
        <w:lastRenderedPageBreak/>
        <w:t>Vymezení př</w:t>
      </w:r>
      <w:r w:rsidR="00194B1C" w:rsidRPr="003C1C00">
        <w:t>edmět</w:t>
      </w:r>
      <w:r>
        <w:t>u</w:t>
      </w:r>
      <w:r w:rsidR="00194B1C" w:rsidRPr="003C1C00">
        <w:t xml:space="preserve"> veřejné zakázky</w:t>
      </w:r>
      <w:bookmarkEnd w:id="33"/>
      <w:bookmarkEnd w:id="34"/>
    </w:p>
    <w:p w14:paraId="3CC3D500" w14:textId="6859A820" w:rsidR="005E46A8" w:rsidRDefault="005E46A8" w:rsidP="005E46A8">
      <w:pPr>
        <w:pStyle w:val="Nadpis2"/>
      </w:pPr>
      <w:bookmarkStart w:id="35" w:name="_Toc428885394"/>
      <w:r>
        <w:t>Základní informace</w:t>
      </w:r>
      <w:bookmarkEnd w:id="35"/>
    </w:p>
    <w:p w14:paraId="04872105" w14:textId="0663D5FD" w:rsidR="00B42C09" w:rsidRDefault="00B42C09" w:rsidP="005E46A8">
      <w:pPr>
        <w:pStyle w:val="Zkladntext"/>
        <w:keepNext/>
        <w:spacing w:before="0" w:after="120" w:line="240" w:lineRule="auto"/>
        <w:rPr>
          <w:lang w:eastAsia="cs-CZ"/>
        </w:rPr>
      </w:pPr>
      <w:r w:rsidRPr="004A3D80">
        <w:rPr>
          <w:lang w:eastAsia="cs-CZ"/>
        </w:rPr>
        <w:t xml:space="preserve">Tato veřejná zakázka je spolufinancována ze Strukturálních fondů EU v rámci </w:t>
      </w:r>
      <w:r>
        <w:t>Integrovaného operačního programu (dále jen „</w:t>
      </w:r>
      <w:r>
        <w:rPr>
          <w:lang w:eastAsia="cs-CZ"/>
        </w:rPr>
        <w:t>IOP“) a tvoří součást projektu „</w:t>
      </w:r>
      <w:r w:rsidRPr="00EA4CB0">
        <w:rPr>
          <w:lang w:eastAsia="cs-CZ"/>
        </w:rPr>
        <w:t>Rozvoj elektronické spisové služby Celní správy ČR“</w:t>
      </w:r>
      <w:r>
        <w:rPr>
          <w:lang w:eastAsia="cs-CZ"/>
        </w:rPr>
        <w:t>. R</w:t>
      </w:r>
      <w:r w:rsidRPr="004A3D80">
        <w:rPr>
          <w:lang w:eastAsia="cs-CZ"/>
        </w:rPr>
        <w:t>eg</w:t>
      </w:r>
      <w:r>
        <w:rPr>
          <w:lang w:eastAsia="cs-CZ"/>
        </w:rPr>
        <w:t xml:space="preserve">istrační číslo projektu je </w:t>
      </w:r>
      <w:r w:rsidRPr="00D32B71">
        <w:rPr>
          <w:lang w:eastAsia="cs-CZ"/>
        </w:rPr>
        <w:t>CZ.1.06/1.1.00/17.09405</w:t>
      </w:r>
      <w:r w:rsidRPr="004A3D80">
        <w:rPr>
          <w:lang w:eastAsia="cs-CZ"/>
        </w:rPr>
        <w:t>.</w:t>
      </w:r>
    </w:p>
    <w:p w14:paraId="3849B888" w14:textId="74F2EB59" w:rsidR="005E46A8" w:rsidRDefault="00CE2B31" w:rsidP="00640C31">
      <w:pPr>
        <w:pStyle w:val="Zkladntext"/>
        <w:keepNext/>
        <w:spacing w:before="0" w:after="120" w:line="240" w:lineRule="auto"/>
        <w:rPr>
          <w:lang w:eastAsia="cs-CZ"/>
        </w:rPr>
      </w:pPr>
      <w:r>
        <w:rPr>
          <w:lang w:eastAsia="cs-CZ"/>
        </w:rPr>
        <w:t>Výběrové</w:t>
      </w:r>
      <w:r w:rsidRPr="00DF542A">
        <w:rPr>
          <w:lang w:eastAsia="cs-CZ"/>
        </w:rPr>
        <w:t xml:space="preserve"> </w:t>
      </w:r>
      <w:r w:rsidR="005E46A8" w:rsidRPr="00DF542A">
        <w:rPr>
          <w:lang w:eastAsia="cs-CZ"/>
        </w:rPr>
        <w:t xml:space="preserve">řízení </w:t>
      </w:r>
      <w:r w:rsidR="005E46A8">
        <w:rPr>
          <w:lang w:eastAsia="cs-CZ"/>
        </w:rPr>
        <w:t>není</w:t>
      </w:r>
      <w:r w:rsidR="005E46A8" w:rsidRPr="00DF542A">
        <w:rPr>
          <w:lang w:eastAsia="cs-CZ"/>
        </w:rPr>
        <w:t xml:space="preserve"> vyhlašováno dle zákona č. 137/2006 Sb., o veřejných zakázkách, v</w:t>
      </w:r>
      <w:r w:rsidR="005E46A8">
        <w:rPr>
          <w:lang w:eastAsia="cs-CZ"/>
        </w:rPr>
        <w:t> </w:t>
      </w:r>
      <w:r w:rsidR="005E46A8" w:rsidRPr="00DF542A">
        <w:rPr>
          <w:lang w:eastAsia="cs-CZ"/>
        </w:rPr>
        <w:t>platném znění</w:t>
      </w:r>
      <w:r>
        <w:rPr>
          <w:lang w:eastAsia="cs-CZ"/>
        </w:rPr>
        <w:t xml:space="preserve"> (dále jen „zákon“),</w:t>
      </w:r>
      <w:r w:rsidR="005E46A8">
        <w:rPr>
          <w:lang w:eastAsia="cs-CZ"/>
        </w:rPr>
        <w:t xml:space="preserve"> a to na základě ustanovení § 18 odst. 5 </w:t>
      </w:r>
      <w:r w:rsidR="005E46A8" w:rsidRPr="00AC03C9">
        <w:rPr>
          <w:lang w:eastAsia="cs-CZ"/>
        </w:rPr>
        <w:t>zákona. Zadavatel postupuje dle Příručky pro žadatele a příjemce finanční podpory v rámci výzvy č. 17 IOP</w:t>
      </w:r>
      <w:r w:rsidR="008F7E8D">
        <w:rPr>
          <w:lang w:eastAsia="cs-CZ"/>
        </w:rPr>
        <w:t>.</w:t>
      </w:r>
      <w:r w:rsidR="005E46A8" w:rsidRPr="00AC03C9">
        <w:rPr>
          <w:lang w:eastAsia="cs-CZ"/>
        </w:rPr>
        <w:t xml:space="preserve"> </w:t>
      </w:r>
    </w:p>
    <w:p w14:paraId="13F4DAB6" w14:textId="77777777" w:rsidR="00640C31" w:rsidRDefault="00640C31" w:rsidP="00640C31">
      <w:pPr>
        <w:pStyle w:val="Zkladntext"/>
        <w:keepNext/>
        <w:spacing w:line="240" w:lineRule="auto"/>
        <w:rPr>
          <w:lang w:eastAsia="cs-CZ"/>
        </w:rPr>
      </w:pPr>
      <w:r w:rsidRPr="008E06C3">
        <w:rPr>
          <w:lang w:eastAsia="cs-CZ"/>
        </w:rPr>
        <w:t>V zadávací dokumentaci se mohou objevit rovněž odkazy na specifická označení výrobků a služeb, která platí pro určitého podnikatele (osobu) za příznačná; v takovém případě umožňuje zadavatel použití i jiných, kvalitativně a technicky obdobných řešení, které naplní zadavatelem požadovanou funkcionalitu (byť jiným způsobem).</w:t>
      </w:r>
    </w:p>
    <w:p w14:paraId="1DFFAEDE" w14:textId="33773B1B" w:rsidR="00640C31" w:rsidRDefault="00640C31" w:rsidP="00640C31">
      <w:pPr>
        <w:pStyle w:val="Nadpis2"/>
      </w:pPr>
      <w:bookmarkStart w:id="36" w:name="_Toc428885395"/>
      <w:r>
        <w:t>Věcné zadání</w:t>
      </w:r>
      <w:bookmarkEnd w:id="36"/>
    </w:p>
    <w:p w14:paraId="6B5F69FB" w14:textId="099EC76C" w:rsidR="00B42C09" w:rsidRDefault="00B42C09" w:rsidP="00640C31">
      <w:pPr>
        <w:pStyle w:val="Zkladntext"/>
        <w:keepNext/>
        <w:spacing w:before="0" w:after="120" w:line="240" w:lineRule="auto"/>
        <w:rPr>
          <w:lang w:eastAsia="cs-CZ"/>
        </w:rPr>
      </w:pPr>
      <w:r w:rsidRPr="00003364">
        <w:rPr>
          <w:lang w:eastAsia="cs-CZ"/>
        </w:rPr>
        <w:t xml:space="preserve">Předmětem veřejné zakázky je dodání </w:t>
      </w:r>
      <w:r>
        <w:rPr>
          <w:lang w:eastAsia="cs-CZ"/>
        </w:rPr>
        <w:t xml:space="preserve">zařízení v podobě </w:t>
      </w:r>
      <w:r w:rsidRPr="002A2745">
        <w:rPr>
          <w:b/>
          <w:lang w:eastAsia="cs-CZ"/>
        </w:rPr>
        <w:t>40 ks dokumentových skenerů A4</w:t>
      </w:r>
      <w:r w:rsidR="00256642">
        <w:rPr>
          <w:b/>
          <w:lang w:eastAsia="cs-CZ"/>
        </w:rPr>
        <w:t xml:space="preserve"> (z toho 10 ks s plochým ložem)</w:t>
      </w:r>
      <w:r w:rsidRPr="002A2745">
        <w:rPr>
          <w:b/>
          <w:lang w:eastAsia="cs-CZ"/>
        </w:rPr>
        <w:t xml:space="preserve">, 16 ks produkčních dokumentových skenerů </w:t>
      </w:r>
      <w:r w:rsidR="00641E45">
        <w:rPr>
          <w:b/>
          <w:lang w:eastAsia="cs-CZ"/>
        </w:rPr>
        <w:t>A3</w:t>
      </w:r>
      <w:r w:rsidR="00CE2B31">
        <w:rPr>
          <w:b/>
          <w:lang w:eastAsia="cs-CZ"/>
        </w:rPr>
        <w:t>,</w:t>
      </w:r>
      <w:r w:rsidRPr="002A2745">
        <w:rPr>
          <w:b/>
          <w:lang w:eastAsia="cs-CZ"/>
        </w:rPr>
        <w:t xml:space="preserve"> 40 ks čteček čárových kódů 2D a 40 ks tiskáren čárových kódů 2D</w:t>
      </w:r>
      <w:r>
        <w:rPr>
          <w:lang w:eastAsia="cs-CZ"/>
        </w:rPr>
        <w:t xml:space="preserve">, </w:t>
      </w:r>
      <w:r w:rsidRPr="00003364">
        <w:rPr>
          <w:lang w:eastAsia="cs-CZ"/>
        </w:rPr>
        <w:t>kter</w:t>
      </w:r>
      <w:r>
        <w:rPr>
          <w:lang w:eastAsia="cs-CZ"/>
        </w:rPr>
        <w:t xml:space="preserve">á budou jako vstupní a výstupní zařízení elektronického systému spisové služby sloužit pro digitalizaci, označování a identifikaci analogových dokumentů. </w:t>
      </w:r>
    </w:p>
    <w:p w14:paraId="7237418F" w14:textId="263BB10A" w:rsidR="00640C31" w:rsidRDefault="00640C31" w:rsidP="00640C31">
      <w:pPr>
        <w:pStyle w:val="Zkladntext"/>
        <w:keepNext/>
        <w:spacing w:before="0" w:after="120" w:line="240" w:lineRule="auto"/>
      </w:pPr>
      <w:r w:rsidRPr="00640C31">
        <w:t xml:space="preserve">Nabídka na </w:t>
      </w:r>
      <w:r w:rsidRPr="00640C31">
        <w:rPr>
          <w:lang w:eastAsia="cs-CZ"/>
        </w:rPr>
        <w:t>předmět</w:t>
      </w:r>
      <w:r w:rsidRPr="00640C31">
        <w:t xml:space="preserve"> této </w:t>
      </w:r>
      <w:r w:rsidRPr="00003364">
        <w:t>veřejné zakázky</w:t>
      </w:r>
      <w:r w:rsidR="008F7E8D">
        <w:t xml:space="preserve"> malého rozsahu</w:t>
      </w:r>
      <w:r w:rsidRPr="00003364">
        <w:t xml:space="preserve"> musí být zpracována na základě této zadávací dokumentace a podmínek uvedených v </w:t>
      </w:r>
      <w:r w:rsidRPr="001C538A">
        <w:rPr>
          <w:b/>
          <w:color w:val="000000" w:themeColor="text1"/>
        </w:rPr>
        <w:t>P</w:t>
      </w:r>
      <w:r w:rsidRPr="0019421C">
        <w:rPr>
          <w:b/>
          <w:color w:val="000000" w:themeColor="text1"/>
        </w:rPr>
        <w:t>říloze č. 3</w:t>
      </w:r>
      <w:r w:rsidRPr="0019421C">
        <w:rPr>
          <w:color w:val="000000" w:themeColor="text1"/>
        </w:rPr>
        <w:t>, kterou tvoří Technické a dodací podmínky</w:t>
      </w:r>
      <w:r w:rsidRPr="00003364">
        <w:t xml:space="preserve">. </w:t>
      </w:r>
    </w:p>
    <w:p w14:paraId="065E0D7E" w14:textId="77777777" w:rsidR="00640C31" w:rsidRPr="00640C31" w:rsidRDefault="00640C31" w:rsidP="00640C31">
      <w:pPr>
        <w:pStyle w:val="Zkladntext"/>
        <w:keepNext/>
        <w:spacing w:before="0" w:after="120" w:line="240" w:lineRule="auto"/>
        <w:rPr>
          <w:lang w:eastAsia="cs-CZ"/>
        </w:rPr>
      </w:pPr>
      <w:r w:rsidRPr="008E06C3">
        <w:rPr>
          <w:lang w:eastAsia="cs-CZ"/>
        </w:rPr>
        <w:t>Požadována je pouze dodávka předmětných zařízení.</w:t>
      </w:r>
      <w:r w:rsidRPr="00640C31">
        <w:rPr>
          <w:lang w:eastAsia="cs-CZ"/>
        </w:rPr>
        <w:t xml:space="preserve"> </w:t>
      </w:r>
    </w:p>
    <w:p w14:paraId="14410CE4" w14:textId="77777777" w:rsidR="00B42C09" w:rsidRPr="00640C31" w:rsidRDefault="00B42C09" w:rsidP="00641E45">
      <w:pPr>
        <w:pStyle w:val="Zkladntext"/>
        <w:keepNext/>
        <w:spacing w:after="120" w:line="240" w:lineRule="auto"/>
        <w:rPr>
          <w:b/>
          <w:u w:val="single"/>
        </w:rPr>
      </w:pPr>
      <w:r w:rsidRPr="00640C31">
        <w:rPr>
          <w:b/>
          <w:u w:val="single"/>
        </w:rPr>
        <w:t>Veřejná zakázka je rozdělena na 2 části:</w:t>
      </w:r>
    </w:p>
    <w:p w14:paraId="1E98471E" w14:textId="77777777" w:rsidR="00B42C09" w:rsidRPr="002B0DE6" w:rsidRDefault="00B42C09" w:rsidP="00641E45">
      <w:pPr>
        <w:numPr>
          <w:ilvl w:val="1"/>
          <w:numId w:val="17"/>
        </w:numPr>
        <w:tabs>
          <w:tab w:val="clear" w:pos="851"/>
        </w:tabs>
        <w:autoSpaceDE w:val="0"/>
        <w:autoSpaceDN w:val="0"/>
        <w:adjustRightInd w:val="0"/>
        <w:spacing w:after="120"/>
        <w:ind w:left="1434" w:hanging="357"/>
        <w:jc w:val="both"/>
        <w:rPr>
          <w:rFonts w:ascii="Palatino Linotype" w:hAnsi="Palatino Linotype"/>
        </w:rPr>
      </w:pPr>
      <w:r w:rsidRPr="002B0DE6">
        <w:rPr>
          <w:rFonts w:ascii="Palatino Linotype" w:hAnsi="Palatino Linotype"/>
          <w:b/>
        </w:rPr>
        <w:t>Část 1  - Skenovací zařízení</w:t>
      </w:r>
      <w:r w:rsidRPr="002B0DE6">
        <w:rPr>
          <w:rFonts w:ascii="Palatino Linotype" w:hAnsi="Palatino Linotype"/>
        </w:rPr>
        <w:t xml:space="preserve">, v rozsahu a specifikaci dle </w:t>
      </w:r>
      <w:r w:rsidRPr="00160E1C">
        <w:rPr>
          <w:rFonts w:ascii="Palatino Linotype" w:hAnsi="Palatino Linotype"/>
        </w:rPr>
        <w:t>Přílohy č. 3</w:t>
      </w:r>
      <w:r w:rsidRPr="002B0DE6">
        <w:rPr>
          <w:rFonts w:ascii="Palatino Linotype" w:hAnsi="Palatino Linotype"/>
        </w:rPr>
        <w:t xml:space="preserve"> – Technické a dodací podmínky, Specifikace zařízení Část 1.</w:t>
      </w:r>
    </w:p>
    <w:p w14:paraId="6DA0A56B" w14:textId="3E2F1C8F" w:rsidR="00B42C09" w:rsidRPr="00640C31" w:rsidRDefault="00B42C09" w:rsidP="00640C31">
      <w:pPr>
        <w:numPr>
          <w:ilvl w:val="1"/>
          <w:numId w:val="17"/>
        </w:numPr>
        <w:tabs>
          <w:tab w:val="clear" w:pos="851"/>
        </w:tabs>
        <w:autoSpaceDE w:val="0"/>
        <w:autoSpaceDN w:val="0"/>
        <w:adjustRightInd w:val="0"/>
        <w:spacing w:after="120"/>
        <w:ind w:left="1434" w:hanging="357"/>
        <w:jc w:val="both"/>
        <w:rPr>
          <w:rFonts w:ascii="Palatino Linotype" w:hAnsi="Palatino Linotype"/>
        </w:rPr>
      </w:pPr>
      <w:r w:rsidRPr="002B0DE6">
        <w:rPr>
          <w:rFonts w:ascii="Palatino Linotype" w:hAnsi="Palatino Linotype"/>
          <w:b/>
        </w:rPr>
        <w:t>Část 2 - Tiskárny a čtečky čárových kódů 2D</w:t>
      </w:r>
      <w:r w:rsidRPr="002B0DE6">
        <w:rPr>
          <w:rFonts w:ascii="Palatino Linotype" w:hAnsi="Palatino Linotype"/>
        </w:rPr>
        <w:t xml:space="preserve">, v rozsahu a specifikaci dle </w:t>
      </w:r>
      <w:r w:rsidRPr="00160E1C">
        <w:rPr>
          <w:rFonts w:ascii="Palatino Linotype" w:hAnsi="Palatino Linotype"/>
        </w:rPr>
        <w:t>Přílohy č. 3</w:t>
      </w:r>
      <w:r w:rsidRPr="002B0DE6">
        <w:rPr>
          <w:rFonts w:ascii="Palatino Linotype" w:hAnsi="Palatino Linotype"/>
        </w:rPr>
        <w:t xml:space="preserve"> – Technické a dodací podmínky, Specifikace zařízení Část 2.</w:t>
      </w:r>
    </w:p>
    <w:p w14:paraId="4A03D45B" w14:textId="5616BBC6" w:rsidR="00AB6309" w:rsidRDefault="00B42C09" w:rsidP="00AB6309">
      <w:pPr>
        <w:pStyle w:val="Zkladntext"/>
        <w:keepNext/>
        <w:spacing w:after="120" w:line="240" w:lineRule="auto"/>
        <w:rPr>
          <w:b/>
        </w:rPr>
      </w:pPr>
      <w:r w:rsidRPr="002B0DE6">
        <w:rPr>
          <w:b/>
        </w:rPr>
        <w:t>Dodavatel je oprávněn podat nabídku na obě části, či jen na jednu část veřejné zakázky.</w:t>
      </w:r>
    </w:p>
    <w:p w14:paraId="0FF69103" w14:textId="0125CD6D" w:rsidR="00AB6309" w:rsidRPr="002B0DE6" w:rsidRDefault="00AB6309" w:rsidP="00640C31">
      <w:pPr>
        <w:pStyle w:val="Zkladntext"/>
        <w:keepNext/>
        <w:spacing w:after="120" w:line="240" w:lineRule="auto"/>
        <w:rPr>
          <w:b/>
        </w:rPr>
      </w:pPr>
      <w:r w:rsidRPr="00042978">
        <w:t>Každá část veřejné zakázky bude posuzována a hodnocena samostatně.</w:t>
      </w:r>
    </w:p>
    <w:p w14:paraId="0841268E" w14:textId="69A6A7B1" w:rsidR="00B42C09" w:rsidRDefault="002B0DE6" w:rsidP="002B0DE6">
      <w:pPr>
        <w:pStyle w:val="Zkladntext"/>
        <w:keepNext/>
        <w:spacing w:line="240" w:lineRule="auto"/>
        <w:rPr>
          <w:lang w:eastAsia="cs-CZ"/>
        </w:rPr>
      </w:pPr>
      <w:r>
        <w:rPr>
          <w:lang w:eastAsia="cs-CZ"/>
        </w:rPr>
        <w:t>V</w:t>
      </w:r>
      <w:r w:rsidR="00B42C09" w:rsidRPr="00003364">
        <w:rPr>
          <w:lang w:eastAsia="cs-CZ"/>
        </w:rPr>
        <w:t xml:space="preserve">eřejná zakázka je dle číselníku Národní infrastruktury pro elektronické zadávání veřejných zakázek (NIPEZ) zařazena podle CPV do </w:t>
      </w:r>
      <w:r w:rsidR="00B42C09">
        <w:rPr>
          <w:lang w:eastAsia="cs-CZ"/>
        </w:rPr>
        <w:t>následujících skupin:</w:t>
      </w:r>
    </w:p>
    <w:p w14:paraId="4670C816" w14:textId="77777777" w:rsidR="00B42C09" w:rsidRPr="002748F6" w:rsidRDefault="00B42C09" w:rsidP="002B0DE6">
      <w:pPr>
        <w:pStyle w:val="Zkladntext"/>
        <w:keepNext/>
        <w:spacing w:line="240" w:lineRule="auto"/>
        <w:rPr>
          <w:lang w:eastAsia="cs-CZ"/>
        </w:rPr>
      </w:pPr>
      <w:r w:rsidRPr="002748F6">
        <w:t xml:space="preserve"> </w:t>
      </w:r>
      <w:r w:rsidRPr="002748F6">
        <w:rPr>
          <w:lang w:eastAsia="cs-CZ"/>
        </w:rPr>
        <w:t>Kód CPV</w:t>
      </w:r>
      <w:r w:rsidRPr="002748F6">
        <w:rPr>
          <w:lang w:eastAsia="cs-CZ"/>
        </w:rPr>
        <w:tab/>
      </w:r>
      <w:r>
        <w:rPr>
          <w:lang w:eastAsia="cs-CZ"/>
        </w:rPr>
        <w:t xml:space="preserve">             </w:t>
      </w:r>
      <w:r w:rsidRPr="002748F6">
        <w:rPr>
          <w:lang w:eastAsia="cs-CZ"/>
        </w:rPr>
        <w:t>Název</w:t>
      </w:r>
    </w:p>
    <w:p w14:paraId="6FB8DE2A" w14:textId="77777777" w:rsidR="00B42C09" w:rsidRDefault="00B42C09" w:rsidP="002B0DE6">
      <w:pPr>
        <w:pStyle w:val="Zkladntext"/>
        <w:keepNext/>
        <w:spacing w:line="240" w:lineRule="auto"/>
        <w:rPr>
          <w:lang w:eastAsia="cs-CZ"/>
        </w:rPr>
      </w:pPr>
      <w:r>
        <w:rPr>
          <w:lang w:eastAsia="cs-CZ"/>
        </w:rPr>
        <w:t xml:space="preserve"> 30216110-0</w:t>
      </w:r>
      <w:r>
        <w:rPr>
          <w:lang w:eastAsia="cs-CZ"/>
        </w:rPr>
        <w:tab/>
        <w:t xml:space="preserve">             Skenery pro počítačové využití</w:t>
      </w:r>
    </w:p>
    <w:p w14:paraId="222FD9DC" w14:textId="77777777" w:rsidR="00B42C09" w:rsidRPr="002748F6" w:rsidRDefault="00B42C09" w:rsidP="002B0DE6">
      <w:pPr>
        <w:pStyle w:val="Zkladntext"/>
        <w:keepNext/>
        <w:spacing w:line="240" w:lineRule="auto"/>
        <w:rPr>
          <w:lang w:eastAsia="cs-CZ"/>
        </w:rPr>
      </w:pPr>
      <w:r>
        <w:rPr>
          <w:lang w:eastAsia="cs-CZ"/>
        </w:rPr>
        <w:t xml:space="preserve"> 30232100-5</w:t>
      </w:r>
      <w:r>
        <w:rPr>
          <w:lang w:eastAsia="cs-CZ"/>
        </w:rPr>
        <w:tab/>
        <w:t xml:space="preserve">             </w:t>
      </w:r>
      <w:r w:rsidRPr="002B5DE8">
        <w:rPr>
          <w:lang w:eastAsia="cs-CZ"/>
        </w:rPr>
        <w:t>Tiskárny a kresliče</w:t>
      </w:r>
    </w:p>
    <w:p w14:paraId="20C59647" w14:textId="77777777" w:rsidR="00B42C09" w:rsidRPr="00003364" w:rsidRDefault="00B42C09" w:rsidP="002B0DE6">
      <w:pPr>
        <w:pStyle w:val="Zkladntext"/>
        <w:keepNext/>
        <w:spacing w:line="240" w:lineRule="auto"/>
        <w:rPr>
          <w:lang w:eastAsia="cs-CZ"/>
        </w:rPr>
      </w:pPr>
      <w:r>
        <w:rPr>
          <w:lang w:eastAsia="cs-CZ"/>
        </w:rPr>
        <w:t xml:space="preserve"> 30216130-6</w:t>
      </w:r>
      <w:r>
        <w:rPr>
          <w:lang w:eastAsia="cs-CZ"/>
        </w:rPr>
        <w:tab/>
        <w:t xml:space="preserve">             Čtecí zařízení pro čárové kódy</w:t>
      </w:r>
    </w:p>
    <w:p w14:paraId="5A9398F2" w14:textId="77777777" w:rsidR="00B42C09" w:rsidRDefault="00B42C09" w:rsidP="00257BA6">
      <w:pPr>
        <w:pStyle w:val="Zkladntext"/>
        <w:keepNext/>
        <w:spacing w:line="240" w:lineRule="auto"/>
        <w:rPr>
          <w:lang w:eastAsia="cs-CZ"/>
        </w:rPr>
      </w:pPr>
    </w:p>
    <w:p w14:paraId="5AA3B8C0" w14:textId="77777777" w:rsidR="00BA25F8" w:rsidRDefault="00BA25F8" w:rsidP="00257BA6">
      <w:pPr>
        <w:pStyle w:val="Zkladntext"/>
        <w:keepNext/>
        <w:spacing w:line="240" w:lineRule="auto"/>
        <w:rPr>
          <w:lang w:eastAsia="cs-CZ"/>
        </w:rPr>
      </w:pPr>
    </w:p>
    <w:p w14:paraId="7CB7BA0D" w14:textId="77777777" w:rsidR="00F57AAF" w:rsidRDefault="00F57AAF" w:rsidP="00257BA6">
      <w:pPr>
        <w:pStyle w:val="Zkladntext"/>
        <w:keepNext/>
        <w:spacing w:line="240" w:lineRule="auto"/>
        <w:rPr>
          <w:lang w:eastAsia="cs-CZ"/>
        </w:rPr>
      </w:pPr>
    </w:p>
    <w:p w14:paraId="2F698DEB" w14:textId="77777777" w:rsidR="00194B1C" w:rsidRPr="00F746C4" w:rsidRDefault="00194B1C" w:rsidP="00257BA6">
      <w:pPr>
        <w:pStyle w:val="Nadpis1"/>
      </w:pPr>
      <w:bookmarkStart w:id="37" w:name="_Toc290986394"/>
      <w:bookmarkStart w:id="38" w:name="_Toc299090972"/>
      <w:bookmarkStart w:id="39" w:name="_Toc299091083"/>
      <w:bookmarkStart w:id="40" w:name="_Toc299091175"/>
      <w:bookmarkStart w:id="41" w:name="_Toc299091266"/>
      <w:bookmarkStart w:id="42" w:name="_Toc299092163"/>
      <w:bookmarkStart w:id="43" w:name="_Toc257209366"/>
      <w:bookmarkStart w:id="44" w:name="_Toc428885396"/>
      <w:bookmarkEnd w:id="29"/>
      <w:bookmarkEnd w:id="37"/>
      <w:bookmarkEnd w:id="38"/>
      <w:bookmarkEnd w:id="39"/>
      <w:bookmarkEnd w:id="40"/>
      <w:bookmarkEnd w:id="41"/>
      <w:bookmarkEnd w:id="42"/>
      <w:r w:rsidRPr="003C1C00">
        <w:lastRenderedPageBreak/>
        <w:t>Doba plnění, místo plnění a prohlídka plnění veřejné zakázky</w:t>
      </w:r>
      <w:bookmarkEnd w:id="43"/>
      <w:bookmarkEnd w:id="44"/>
    </w:p>
    <w:p w14:paraId="7F763A52" w14:textId="77777777" w:rsidR="00194B1C" w:rsidRDefault="00194B1C" w:rsidP="00257BA6">
      <w:pPr>
        <w:pStyle w:val="Nadpis2"/>
      </w:pPr>
      <w:bookmarkStart w:id="45" w:name="_Toc257209367"/>
      <w:bookmarkStart w:id="46" w:name="_Toc428885397"/>
      <w:bookmarkStart w:id="47" w:name="_Toc500041550"/>
      <w:bookmarkStart w:id="48" w:name="_Toc511631829"/>
      <w:bookmarkStart w:id="49" w:name="_Toc514231300"/>
      <w:bookmarkStart w:id="50" w:name="_Toc52537191"/>
      <w:r>
        <w:t>Doba plnění</w:t>
      </w:r>
      <w:bookmarkEnd w:id="45"/>
      <w:bookmarkEnd w:id="46"/>
    </w:p>
    <w:p w14:paraId="75A866B4" w14:textId="15FBC525" w:rsidR="00194B1C" w:rsidRPr="003C1C00" w:rsidRDefault="00562A1B" w:rsidP="00257BA6">
      <w:pPr>
        <w:pStyle w:val="Zkladntext"/>
        <w:keepNext/>
        <w:spacing w:line="240" w:lineRule="auto"/>
        <w:rPr>
          <w:lang w:eastAsia="cs-CZ"/>
        </w:rPr>
      </w:pPr>
      <w:r w:rsidRPr="00042978">
        <w:rPr>
          <w:lang w:eastAsia="cs-CZ"/>
        </w:rPr>
        <w:t>Vybraný dodavatel</w:t>
      </w:r>
      <w:r w:rsidR="00640C31" w:rsidRPr="00042978">
        <w:t xml:space="preserve"> bude</w:t>
      </w:r>
      <w:r w:rsidRPr="00042978">
        <w:t xml:space="preserve"> povinen dodat předmět plnění do míst plnění</w:t>
      </w:r>
      <w:r w:rsidR="00640C31" w:rsidRPr="00042978">
        <w:t xml:space="preserve"> nejpozději </w:t>
      </w:r>
      <w:r w:rsidR="00640C31" w:rsidRPr="00042978">
        <w:rPr>
          <w:color w:val="000000" w:themeColor="text1"/>
        </w:rPr>
        <w:t xml:space="preserve">do 15 </w:t>
      </w:r>
      <w:r w:rsidRPr="00042978">
        <w:rPr>
          <w:color w:val="000000" w:themeColor="text1"/>
        </w:rPr>
        <w:t xml:space="preserve">kalendářních </w:t>
      </w:r>
      <w:r w:rsidR="00640C31" w:rsidRPr="00042978">
        <w:rPr>
          <w:color w:val="000000" w:themeColor="text1"/>
        </w:rPr>
        <w:t>dnů</w:t>
      </w:r>
      <w:r w:rsidR="00640C31" w:rsidRPr="00042978">
        <w:rPr>
          <w:color w:val="FF0000"/>
        </w:rPr>
        <w:t xml:space="preserve"> </w:t>
      </w:r>
      <w:r w:rsidR="00640C31" w:rsidRPr="00042978">
        <w:t>od podpisu kupní smlouvy.</w:t>
      </w:r>
      <w:r w:rsidR="006739F3" w:rsidRPr="00AC03C9">
        <w:rPr>
          <w:lang w:eastAsia="cs-CZ"/>
        </w:rPr>
        <w:t xml:space="preserve"> </w:t>
      </w:r>
    </w:p>
    <w:p w14:paraId="5878FE9A" w14:textId="77777777" w:rsidR="00194B1C" w:rsidRDefault="00194B1C" w:rsidP="00257BA6">
      <w:pPr>
        <w:pStyle w:val="Nadpis2"/>
      </w:pPr>
      <w:bookmarkStart w:id="51" w:name="_Toc257209368"/>
      <w:bookmarkStart w:id="52" w:name="_Toc428885398"/>
      <w:bookmarkEnd w:id="47"/>
      <w:bookmarkEnd w:id="48"/>
      <w:bookmarkEnd w:id="49"/>
      <w:bookmarkEnd w:id="50"/>
      <w:r>
        <w:t>Místo plnění</w:t>
      </w:r>
      <w:bookmarkEnd w:id="51"/>
      <w:bookmarkEnd w:id="52"/>
    </w:p>
    <w:p w14:paraId="5F4F8E40" w14:textId="78FD0D5D" w:rsidR="00796F55" w:rsidRDefault="00640C31" w:rsidP="00796F55">
      <w:pPr>
        <w:pStyle w:val="Zkladntext"/>
        <w:keepNext/>
        <w:spacing w:line="240" w:lineRule="auto"/>
        <w:rPr>
          <w:rFonts w:ascii="TimesNewRomanPSMT" w:hAnsi="TimesNewRomanPSMT" w:cs="TimesNewRomanPSMT"/>
          <w:sz w:val="24"/>
          <w:szCs w:val="24"/>
        </w:rPr>
      </w:pPr>
      <w:r w:rsidRPr="00042978">
        <w:t xml:space="preserve">Místem dodání předmětu veřejné zakázky je sídlo zadavatele: Generální ředitelství cel, Budějovická 7,  PSČ: 140 00 Praha 4 a </w:t>
      </w:r>
      <w:r w:rsidR="00562A1B" w:rsidRPr="00042978">
        <w:t xml:space="preserve">sídla </w:t>
      </w:r>
      <w:r w:rsidR="00796F55">
        <w:t xml:space="preserve">celních úřadů </w:t>
      </w:r>
      <w:r w:rsidRPr="00042978">
        <w:t>Celní správy České republiky na území České republiky.</w:t>
      </w:r>
      <w:r w:rsidR="00796F55">
        <w:rPr>
          <w:rFonts w:ascii="TimesNewRomanPSMT" w:hAnsi="TimesNewRomanPSMT" w:cs="TimesNewRomanPSMT"/>
          <w:sz w:val="24"/>
          <w:szCs w:val="24"/>
        </w:rPr>
        <w:t xml:space="preserve"> Seznam celních úřadů (15 CÚ), včetně adres je dostupný na internetových stránkách CS. Přímý odkaz na seznam celních úřadů:  </w:t>
      </w:r>
      <w:hyperlink r:id="rId13" w:history="1">
        <w:r w:rsidR="00796F55" w:rsidRPr="00B31EA9">
          <w:rPr>
            <w:rStyle w:val="Hypertextovodkaz"/>
            <w:rFonts w:ascii="TimesNewRomanPSMT" w:hAnsi="TimesNewRomanPSMT" w:cs="TimesNewRomanPSMT"/>
            <w:sz w:val="24"/>
            <w:szCs w:val="24"/>
          </w:rPr>
          <w:t>http://www.celnisprava.cz/cz/aplikace/Stranky/scu.aspx</w:t>
        </w:r>
      </w:hyperlink>
    </w:p>
    <w:p w14:paraId="18DFF836" w14:textId="77777777" w:rsidR="00194B1C" w:rsidRDefault="00194B1C" w:rsidP="00257BA6">
      <w:pPr>
        <w:pStyle w:val="Nadpis2"/>
      </w:pPr>
      <w:bookmarkStart w:id="53" w:name="_Toc257209369"/>
      <w:bookmarkStart w:id="54" w:name="_Toc428885399"/>
      <w:r>
        <w:t>Prohlídka místa plnění</w:t>
      </w:r>
      <w:bookmarkEnd w:id="53"/>
      <w:bookmarkEnd w:id="54"/>
    </w:p>
    <w:p w14:paraId="6341F320" w14:textId="77777777" w:rsidR="00194B1C" w:rsidRDefault="00194B1C" w:rsidP="00257BA6">
      <w:pPr>
        <w:pStyle w:val="Zkladntext"/>
        <w:keepNext/>
        <w:spacing w:line="240" w:lineRule="auto"/>
        <w:rPr>
          <w:lang w:eastAsia="cs-CZ"/>
        </w:rPr>
      </w:pPr>
      <w:r>
        <w:rPr>
          <w:lang w:eastAsia="cs-CZ"/>
        </w:rPr>
        <w:t>S ohledem na předmět plnění této veřejné zakázky zadavatel neorganizuje prohlídku místa plnění.</w:t>
      </w:r>
    </w:p>
    <w:p w14:paraId="741905B6" w14:textId="77777777" w:rsidR="00194B1C" w:rsidRPr="00042978" w:rsidRDefault="00194B1C" w:rsidP="00257BA6">
      <w:pPr>
        <w:pStyle w:val="Nadpis1"/>
        <w:pageBreakBefore w:val="0"/>
      </w:pPr>
      <w:bookmarkStart w:id="55" w:name="_Toc257209370"/>
      <w:bookmarkStart w:id="56" w:name="_Toc428885400"/>
      <w:r w:rsidRPr="00042978">
        <w:t>Předpokládaná hodnota veřejné zakázky</w:t>
      </w:r>
      <w:bookmarkEnd w:id="55"/>
      <w:bookmarkEnd w:id="56"/>
    </w:p>
    <w:p w14:paraId="785C886B" w14:textId="72FBDEAD" w:rsidR="001A7395" w:rsidRDefault="001A7395" w:rsidP="001A7395">
      <w:pPr>
        <w:pStyle w:val="Zkladntext"/>
        <w:keepNext/>
        <w:spacing w:after="120" w:line="240" w:lineRule="auto"/>
        <w:rPr>
          <w:b/>
          <w:bCs/>
          <w:color w:val="000000" w:themeColor="text1"/>
        </w:rPr>
      </w:pPr>
      <w:r w:rsidRPr="00003364">
        <w:t xml:space="preserve">Předpokládaná hodnota veřejné zakázky je </w:t>
      </w:r>
      <w:r>
        <w:rPr>
          <w:b/>
          <w:color w:val="000000" w:themeColor="text1"/>
        </w:rPr>
        <w:t>1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960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000</w:t>
      </w:r>
      <w:r w:rsidRPr="000B5F15">
        <w:rPr>
          <w:b/>
          <w:color w:val="000000" w:themeColor="text1"/>
        </w:rPr>
        <w:t>,</w:t>
      </w:r>
      <w:r>
        <w:rPr>
          <w:b/>
          <w:color w:val="000000" w:themeColor="text1"/>
        </w:rPr>
        <w:t>-</w:t>
      </w:r>
      <w:r w:rsidRPr="000B5F15">
        <w:rPr>
          <w:b/>
          <w:color w:val="000000" w:themeColor="text1"/>
        </w:rPr>
        <w:t xml:space="preserve"> Kč</w:t>
      </w:r>
      <w:r w:rsidRPr="000B5F15">
        <w:rPr>
          <w:color w:val="000000" w:themeColor="text1"/>
        </w:rPr>
        <w:t xml:space="preserve"> bez DPH, tj. </w:t>
      </w:r>
      <w:r>
        <w:rPr>
          <w:b/>
          <w:color w:val="000000" w:themeColor="text1"/>
        </w:rPr>
        <w:t>2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371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600</w:t>
      </w:r>
      <w:r w:rsidRPr="000B5F15">
        <w:rPr>
          <w:b/>
          <w:color w:val="000000" w:themeColor="text1"/>
        </w:rPr>
        <w:t>,</w:t>
      </w:r>
      <w:r>
        <w:rPr>
          <w:b/>
          <w:color w:val="000000" w:themeColor="text1"/>
        </w:rPr>
        <w:t>-</w:t>
      </w:r>
      <w:r w:rsidRPr="000B5F15">
        <w:rPr>
          <w:b/>
          <w:color w:val="000000" w:themeColor="text1"/>
        </w:rPr>
        <w:t xml:space="preserve"> </w:t>
      </w:r>
      <w:r w:rsidRPr="000B5F15">
        <w:rPr>
          <w:b/>
          <w:bCs/>
          <w:color w:val="000000" w:themeColor="text1"/>
        </w:rPr>
        <w:t>Kč</w:t>
      </w:r>
      <w:r w:rsidRPr="000B5F15">
        <w:rPr>
          <w:bCs/>
          <w:color w:val="000000" w:themeColor="text1"/>
        </w:rPr>
        <w:t xml:space="preserve"> včetně DPH (21%).</w:t>
      </w:r>
      <w:r>
        <w:rPr>
          <w:bCs/>
          <w:color w:val="000000" w:themeColor="text1"/>
        </w:rPr>
        <w:t xml:space="preserve"> Předpokládaná hodnota za Část 1-  </w:t>
      </w:r>
      <w:r>
        <w:t>Skenovací zařízení</w:t>
      </w:r>
      <w:r>
        <w:rPr>
          <w:bCs/>
          <w:color w:val="000000" w:themeColor="text1"/>
        </w:rPr>
        <w:t xml:space="preserve"> je </w:t>
      </w:r>
      <w:r>
        <w:rPr>
          <w:b/>
          <w:color w:val="000000" w:themeColor="text1"/>
        </w:rPr>
        <w:t>1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560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000</w:t>
      </w:r>
      <w:r w:rsidRPr="000B5F15">
        <w:rPr>
          <w:b/>
          <w:color w:val="000000" w:themeColor="text1"/>
        </w:rPr>
        <w:t>,</w:t>
      </w:r>
      <w:r>
        <w:rPr>
          <w:b/>
          <w:color w:val="000000" w:themeColor="text1"/>
        </w:rPr>
        <w:t>-</w:t>
      </w:r>
      <w:r w:rsidRPr="000B5F15">
        <w:rPr>
          <w:b/>
          <w:color w:val="000000" w:themeColor="text1"/>
        </w:rPr>
        <w:t xml:space="preserve"> Kč</w:t>
      </w:r>
      <w:r w:rsidRPr="000B5F15">
        <w:rPr>
          <w:color w:val="000000" w:themeColor="text1"/>
        </w:rPr>
        <w:t xml:space="preserve"> bez DPH, tj. </w:t>
      </w:r>
      <w:r>
        <w:rPr>
          <w:b/>
          <w:color w:val="000000" w:themeColor="text1"/>
        </w:rPr>
        <w:t>1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887.600</w:t>
      </w:r>
      <w:r w:rsidRPr="000B5F15">
        <w:rPr>
          <w:b/>
          <w:color w:val="000000" w:themeColor="text1"/>
        </w:rPr>
        <w:t>,</w:t>
      </w:r>
      <w:r>
        <w:rPr>
          <w:b/>
          <w:color w:val="000000" w:themeColor="text1"/>
        </w:rPr>
        <w:t>-</w:t>
      </w:r>
      <w:r w:rsidRPr="000B5F15">
        <w:rPr>
          <w:b/>
          <w:color w:val="000000" w:themeColor="text1"/>
        </w:rPr>
        <w:t xml:space="preserve"> </w:t>
      </w:r>
      <w:r w:rsidRPr="000B5F15">
        <w:rPr>
          <w:b/>
          <w:bCs/>
          <w:color w:val="000000" w:themeColor="text1"/>
        </w:rPr>
        <w:t>Kč</w:t>
      </w:r>
      <w:r w:rsidRPr="000B5F15">
        <w:rPr>
          <w:bCs/>
          <w:color w:val="000000" w:themeColor="text1"/>
        </w:rPr>
        <w:t xml:space="preserve"> včetně DPH (21%)</w:t>
      </w:r>
      <w:r>
        <w:rPr>
          <w:bCs/>
          <w:color w:val="000000" w:themeColor="text1"/>
        </w:rPr>
        <w:t xml:space="preserve"> a za Část 2 - </w:t>
      </w:r>
      <w:r>
        <w:t>Tiskárny a čtečky čárových kódů 2D</w:t>
      </w:r>
      <w:r>
        <w:rPr>
          <w:bCs/>
          <w:color w:val="000000" w:themeColor="text1"/>
        </w:rPr>
        <w:t xml:space="preserve"> je </w:t>
      </w:r>
      <w:r>
        <w:rPr>
          <w:b/>
          <w:color w:val="000000" w:themeColor="text1"/>
        </w:rPr>
        <w:t>400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000</w:t>
      </w:r>
      <w:r w:rsidRPr="000B5F15">
        <w:rPr>
          <w:b/>
          <w:color w:val="000000" w:themeColor="text1"/>
        </w:rPr>
        <w:t>,</w:t>
      </w:r>
      <w:r>
        <w:rPr>
          <w:b/>
          <w:color w:val="000000" w:themeColor="text1"/>
        </w:rPr>
        <w:t>-</w:t>
      </w:r>
      <w:r w:rsidRPr="000B5F15">
        <w:rPr>
          <w:b/>
          <w:color w:val="000000" w:themeColor="text1"/>
        </w:rPr>
        <w:t xml:space="preserve"> Kč</w:t>
      </w:r>
      <w:r w:rsidRPr="000B5F15">
        <w:rPr>
          <w:color w:val="000000" w:themeColor="text1"/>
        </w:rPr>
        <w:t xml:space="preserve"> bez DPH, tj. </w:t>
      </w:r>
      <w:r>
        <w:rPr>
          <w:b/>
          <w:color w:val="000000" w:themeColor="text1"/>
        </w:rPr>
        <w:t>484</w:t>
      </w:r>
      <w:r w:rsidRPr="000B5F15">
        <w:rPr>
          <w:b/>
          <w:color w:val="000000" w:themeColor="text1"/>
        </w:rPr>
        <w:t>.</w:t>
      </w:r>
      <w:r>
        <w:rPr>
          <w:b/>
          <w:color w:val="000000" w:themeColor="text1"/>
        </w:rPr>
        <w:t>000</w:t>
      </w:r>
      <w:r w:rsidRPr="000B5F15">
        <w:rPr>
          <w:b/>
          <w:color w:val="000000" w:themeColor="text1"/>
        </w:rPr>
        <w:t>,</w:t>
      </w:r>
      <w:r>
        <w:rPr>
          <w:b/>
          <w:color w:val="000000" w:themeColor="text1"/>
        </w:rPr>
        <w:t>-</w:t>
      </w:r>
      <w:r w:rsidRPr="000B5F15">
        <w:rPr>
          <w:b/>
          <w:color w:val="000000" w:themeColor="text1"/>
        </w:rPr>
        <w:t xml:space="preserve"> </w:t>
      </w:r>
      <w:r w:rsidRPr="000B5F15">
        <w:rPr>
          <w:b/>
          <w:bCs/>
          <w:color w:val="000000" w:themeColor="text1"/>
        </w:rPr>
        <w:t>Kč</w:t>
      </w:r>
      <w:r>
        <w:rPr>
          <w:b/>
          <w:bCs/>
          <w:color w:val="000000" w:themeColor="text1"/>
        </w:rPr>
        <w:t xml:space="preserve"> </w:t>
      </w:r>
      <w:r w:rsidRPr="000B5F15">
        <w:rPr>
          <w:bCs/>
          <w:color w:val="000000" w:themeColor="text1"/>
        </w:rPr>
        <w:t>včetně DPH (21%)</w:t>
      </w:r>
      <w:r>
        <w:rPr>
          <w:b/>
          <w:bCs/>
          <w:color w:val="000000" w:themeColor="text1"/>
        </w:rPr>
        <w:t>.</w:t>
      </w:r>
    </w:p>
    <w:p w14:paraId="09A51E59" w14:textId="04E724B4" w:rsidR="00640C31" w:rsidRPr="004621E2" w:rsidRDefault="00640C31" w:rsidP="008E06C3">
      <w:pPr>
        <w:pStyle w:val="Zkladntext"/>
        <w:keepNext/>
        <w:spacing w:after="120" w:line="240" w:lineRule="auto"/>
      </w:pPr>
    </w:p>
    <w:p w14:paraId="4E747689" w14:textId="77777777" w:rsidR="00194B1C" w:rsidRDefault="00194B1C" w:rsidP="00257BA6">
      <w:pPr>
        <w:pStyle w:val="Nadpis1"/>
      </w:pPr>
      <w:bookmarkStart w:id="57" w:name="_Toc257209371"/>
      <w:bookmarkStart w:id="58" w:name="_Toc135487506"/>
      <w:bookmarkStart w:id="59" w:name="_Toc428885401"/>
      <w:r>
        <w:lastRenderedPageBreak/>
        <w:t>Kvalifikace dodavatelů</w:t>
      </w:r>
      <w:bookmarkEnd w:id="57"/>
      <w:bookmarkEnd w:id="58"/>
      <w:bookmarkEnd w:id="59"/>
    </w:p>
    <w:p w14:paraId="64F44633" w14:textId="77777777" w:rsidR="00194B1C" w:rsidRDefault="00194B1C" w:rsidP="00257BA6">
      <w:pPr>
        <w:pStyle w:val="Zkladntext"/>
        <w:keepNext/>
        <w:spacing w:line="240" w:lineRule="auto"/>
        <w:rPr>
          <w:lang w:eastAsia="cs-CZ"/>
        </w:rPr>
      </w:pPr>
      <w:r>
        <w:rPr>
          <w:lang w:eastAsia="cs-CZ"/>
        </w:rPr>
        <w:t>Dodavatel je povinen prokázat v nabídce splnění kvalifikace. Kvalifikaci splňuje dodavatel, který prokáže kvalifikační předpoklady uvedené níže.</w:t>
      </w:r>
    </w:p>
    <w:p w14:paraId="0A3609F7" w14:textId="77777777" w:rsidR="00194B1C" w:rsidRDefault="00194B1C" w:rsidP="00257BA6">
      <w:pPr>
        <w:pStyle w:val="Nadpis2"/>
      </w:pPr>
      <w:bookmarkStart w:id="60" w:name="_Toc257209372"/>
      <w:bookmarkStart w:id="61" w:name="_Toc428885402"/>
      <w:r>
        <w:t>Vymezení kvalifikace</w:t>
      </w:r>
      <w:bookmarkEnd w:id="60"/>
      <w:bookmarkEnd w:id="61"/>
    </w:p>
    <w:p w14:paraId="0736578D" w14:textId="1B44B1C6" w:rsidR="00161297" w:rsidRDefault="00194B1C" w:rsidP="00161297">
      <w:pPr>
        <w:pStyle w:val="Nadpis3"/>
      </w:pPr>
      <w:bookmarkStart w:id="62" w:name="_Toc257209373"/>
      <w:bookmarkStart w:id="63" w:name="_Toc428885403"/>
      <w:r>
        <w:t>Základní kvalifikační předpoklad</w:t>
      </w:r>
      <w:bookmarkEnd w:id="62"/>
      <w:r w:rsidR="00161297">
        <w:t>y</w:t>
      </w:r>
      <w:bookmarkEnd w:id="63"/>
    </w:p>
    <w:p w14:paraId="09DDC113" w14:textId="77777777" w:rsidR="00161297" w:rsidRPr="00161297" w:rsidRDefault="00161297" w:rsidP="00161297">
      <w:pPr>
        <w:pStyle w:val="Zkladntext"/>
        <w:rPr>
          <w:lang w:eastAsia="cs-CZ"/>
        </w:rPr>
      </w:pPr>
    </w:p>
    <w:tbl>
      <w:tblPr>
        <w:tblW w:w="9072" w:type="dxa"/>
        <w:tblInd w:w="9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1"/>
        <w:gridCol w:w="3771"/>
      </w:tblGrid>
      <w:tr w:rsidR="00194B1C" w:rsidRPr="009D145E" w14:paraId="6D606831" w14:textId="77777777" w:rsidTr="00641E45">
        <w:trPr>
          <w:tblHeader/>
        </w:trPr>
        <w:tc>
          <w:tcPr>
            <w:tcW w:w="5301" w:type="dxa"/>
            <w:shd w:val="clear" w:color="auto" w:fill="D9D9D9"/>
          </w:tcPr>
          <w:p w14:paraId="0073EB7F" w14:textId="77777777" w:rsidR="00194B1C" w:rsidRPr="009D145E" w:rsidRDefault="00194B1C" w:rsidP="00257BA6">
            <w:pPr>
              <w:pStyle w:val="Textkomente"/>
              <w:keepNext/>
              <w:spacing w:before="60" w:after="6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9D145E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Základní kvalifikační </w:t>
            </w:r>
            <w:r>
              <w:rPr>
                <w:rFonts w:ascii="Palatino Linotype" w:hAnsi="Palatino Linotype"/>
                <w:sz w:val="22"/>
                <w:szCs w:val="22"/>
              </w:rPr>
              <w:t>předpoklady</w:t>
            </w:r>
            <w:r w:rsidRPr="009D145E">
              <w:rPr>
                <w:rFonts w:ascii="Palatino Linotype" w:hAnsi="Palatino Linotype"/>
                <w:sz w:val="22"/>
                <w:szCs w:val="22"/>
              </w:rPr>
              <w:t xml:space="preserve"> splňuje </w:t>
            </w:r>
            <w:r>
              <w:rPr>
                <w:rFonts w:ascii="Palatino Linotype" w:hAnsi="Palatino Linotype"/>
                <w:sz w:val="22"/>
                <w:szCs w:val="22"/>
              </w:rPr>
              <w:t>dodavatel</w:t>
            </w:r>
            <w:r w:rsidRPr="009D145E">
              <w:rPr>
                <w:rFonts w:ascii="Palatino Linotype" w:hAnsi="Palatino Linotype"/>
                <w:sz w:val="22"/>
                <w:szCs w:val="22"/>
              </w:rPr>
              <w:t>:</w:t>
            </w:r>
          </w:p>
        </w:tc>
        <w:tc>
          <w:tcPr>
            <w:tcW w:w="3771" w:type="dxa"/>
            <w:shd w:val="clear" w:color="auto" w:fill="D9D9D9"/>
          </w:tcPr>
          <w:p w14:paraId="7A1E0987" w14:textId="77777777" w:rsidR="00194B1C" w:rsidRPr="009D145E" w:rsidRDefault="00194B1C" w:rsidP="00257BA6">
            <w:pPr>
              <w:pStyle w:val="Textkomente"/>
              <w:keepNext/>
              <w:spacing w:before="60" w:after="6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9D145E">
              <w:rPr>
                <w:rFonts w:ascii="Palatino Linotype" w:hAnsi="Palatino Linotype"/>
                <w:sz w:val="22"/>
                <w:szCs w:val="22"/>
              </w:rPr>
              <w:t>Způsob prokázání splnění:</w:t>
            </w:r>
          </w:p>
        </w:tc>
      </w:tr>
      <w:tr w:rsidR="00A14815" w:rsidRPr="009D145E" w14:paraId="38DBF6C7" w14:textId="77777777" w:rsidTr="00641E45">
        <w:tc>
          <w:tcPr>
            <w:tcW w:w="5301" w:type="dxa"/>
          </w:tcPr>
          <w:p w14:paraId="268A179D" w14:textId="4DAD73C8" w:rsidR="00A14815" w:rsidRDefault="00CE32D4" w:rsidP="00161297">
            <w:pPr>
              <w:pStyle w:val="Textkomente"/>
              <w:keepNext/>
              <w:spacing w:before="60" w:after="60" w:line="276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95F13">
              <w:rPr>
                <w:rFonts w:ascii="Palatino Linotype" w:hAnsi="Palatino Linotype"/>
                <w:sz w:val="22"/>
                <w:szCs w:val="22"/>
              </w:rPr>
              <w:t>který nebyl pravomocně odsouzen pro trestný čin spáchaný ve prospěch organizované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zločinecké skupiny, trestný čin účasti na organizované zločinecké skupině, legalizace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výnosů z trestné činnosti, podílnictví, přijetí úplatku, podplacení, nepřímého úplatkářství,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podvodu, úvěrového podvodu, včetně případů, kdy jde o přípravu nebo pokus nebo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účastenství na takovém trestném činu, nebo došlo k zahlazení odsouzení za spáchání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takového trestného činu; jde-li o právnickou osobu, musí tento předpoklad splňovat jak tato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právnická osoba, tak její statutární orgán nebo každý člen statutárního orgánu, a je-li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statutárním orgánem dodavatele či členem statutárního orgánu dodavatele právnická osoba,</w:t>
            </w:r>
            <w:r w:rsidR="0016129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musí tento předpoklad splňovat jak tato právnická osoba, tak její statutární orgán nebo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každý člen statutárního orgánu této právnické osoby; podává-li nabídku či žádost o účast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zahraniční právnická osoba prostřednictvím své organizační složky, musí předpoklad podle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tohoto písmene splňovat vedle uvedených osob rovněž vedoucí této organizační složky;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tento základní kvalifikační předpoklad musí dodavatel splňovat jak ve vztahu k</w:t>
            </w:r>
            <w:r>
              <w:rPr>
                <w:rFonts w:ascii="Palatino Linotype" w:hAnsi="Palatino Linotype"/>
                <w:sz w:val="22"/>
                <w:szCs w:val="22"/>
              </w:rPr>
              <w:t> 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území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České republiky, tak k zemi svého sídla, místa podnikání či bydliště,</w:t>
            </w:r>
          </w:p>
        </w:tc>
        <w:tc>
          <w:tcPr>
            <w:tcW w:w="3771" w:type="dxa"/>
            <w:vAlign w:val="center"/>
          </w:tcPr>
          <w:p w14:paraId="1AB8A699" w14:textId="510541EF" w:rsidR="00A14815" w:rsidRDefault="000239DB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i/>
                <w:sz w:val="22"/>
                <w:szCs w:val="22"/>
              </w:rPr>
              <w:t>Četné p</w:t>
            </w:r>
            <w:r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rohlášení dodavatele, </w:t>
            </w:r>
            <w:r w:rsidRPr="008B7C01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  <w:r>
              <w:rPr>
                <w:rFonts w:ascii="Palatino Linotype" w:hAnsi="Palatino Linotype"/>
                <w:i/>
                <w:sz w:val="22"/>
                <w:szCs w:val="22"/>
              </w:rPr>
              <w:t xml:space="preserve">. 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Tento základní kvalifikační předpoklad musí dodavatel splňovat jak ve vztahu k</w:t>
            </w:r>
            <w:r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 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území České republiky, tak k zemi svého sídla, místa podnikání či bydliště.</w:t>
            </w:r>
          </w:p>
        </w:tc>
      </w:tr>
      <w:tr w:rsidR="00A14815" w:rsidRPr="009D145E" w14:paraId="564DE3C7" w14:textId="77777777" w:rsidTr="00641E45">
        <w:tc>
          <w:tcPr>
            <w:tcW w:w="5301" w:type="dxa"/>
          </w:tcPr>
          <w:p w14:paraId="6996F6CC" w14:textId="792BB3B3" w:rsidR="00A14815" w:rsidRDefault="00CE32D4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95F13">
              <w:rPr>
                <w:rFonts w:ascii="Palatino Linotype" w:hAnsi="Palatino Linotype"/>
                <w:sz w:val="22"/>
                <w:szCs w:val="22"/>
              </w:rPr>
              <w:lastRenderedPageBreak/>
              <w:t>který nebyl pravomocně odsouzen pro trestný čin, jehož skutková podstata souvisí s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předmětem podnikání dodavatele podle zvláštních právních předpisů nebo došlo k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zahlazení odsouzení za spáchání takového trestného činu; jde-li o právnickou osobu, musí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tuto podmínku splňovat jak tato právnická osoba, tak její statutární orgán nebo každý člen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statutárního orgánu, a je-li statutárním orgánem dodavatele či členem statutárního orgánu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dodavatele právnická osoba, musí tento předpoklad splňovat jak tato právnická osoba, tak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její statutární orgán nebo každý člen statutárního orgánu této právnické osoby; podává-li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nabídku či žádost o účast zahraniční právnická osoba prostřednictvím své organizační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složky, musí předpoklad podle tohoto písmene splňovat vedle uvedených osob rovněž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vedoucí této organizační složky; tento základní kvalifikační předpoklad musí dodavatel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splňovat jak ve vztahu k území České republiky, tak k zemi svého sídla, místa podnikání či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C95F13">
              <w:rPr>
                <w:rFonts w:ascii="Palatino Linotype" w:hAnsi="Palatino Linotype"/>
                <w:sz w:val="22"/>
                <w:szCs w:val="22"/>
              </w:rPr>
              <w:t>bydliště,</w:t>
            </w:r>
          </w:p>
        </w:tc>
        <w:tc>
          <w:tcPr>
            <w:tcW w:w="3771" w:type="dxa"/>
            <w:vAlign w:val="center"/>
          </w:tcPr>
          <w:p w14:paraId="5F86ED63" w14:textId="0AE03BAD" w:rsidR="00A14815" w:rsidRDefault="000239DB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i/>
                <w:sz w:val="22"/>
                <w:szCs w:val="22"/>
              </w:rPr>
              <w:t>Četné p</w:t>
            </w:r>
            <w:r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rohlášení dodavatele, </w:t>
            </w:r>
            <w:r w:rsidRPr="008B7C01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  <w:r>
              <w:rPr>
                <w:rFonts w:ascii="Palatino Linotype" w:hAnsi="Palatino Linotype"/>
                <w:i/>
                <w:sz w:val="22"/>
                <w:szCs w:val="22"/>
              </w:rPr>
              <w:t xml:space="preserve">. 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Tento základní kvalifikační předpoklad musí dodavatel splňovat jak ve vztahu k</w:t>
            </w:r>
            <w:r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 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území České republiky, tak k zemi svého sídla, místa podnikání či bydliště.</w:t>
            </w:r>
          </w:p>
        </w:tc>
      </w:tr>
      <w:tr w:rsidR="00194B1C" w:rsidRPr="009D145E" w14:paraId="17ADE09F" w14:textId="77777777" w:rsidTr="00641E45">
        <w:tc>
          <w:tcPr>
            <w:tcW w:w="5301" w:type="dxa"/>
          </w:tcPr>
          <w:p w14:paraId="052829F4" w14:textId="65812BE0" w:rsidR="00194B1C" w:rsidRPr="009D145E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52BF5">
              <w:rPr>
                <w:rFonts w:ascii="Palatino Linotype" w:hAnsi="Palatino Linotype"/>
                <w:sz w:val="22"/>
                <w:szCs w:val="22"/>
              </w:rPr>
              <w:t xml:space="preserve">který </w:t>
            </w:r>
            <w:r w:rsidR="00983BF7">
              <w:rPr>
                <w:rFonts w:ascii="Palatino Linotype" w:hAnsi="Palatino Linotype"/>
                <w:sz w:val="22"/>
                <w:szCs w:val="22"/>
              </w:rPr>
              <w:t xml:space="preserve">v posledních 3 letech </w:t>
            </w:r>
            <w:r w:rsidRPr="00B52BF5">
              <w:rPr>
                <w:rFonts w:ascii="Palatino Linotype" w:hAnsi="Palatino Linotype"/>
                <w:sz w:val="22"/>
                <w:szCs w:val="22"/>
              </w:rPr>
              <w:t>nenaplnil skutkovou podstatu jednání nekalé soutěže formou podplácení podle zvláštního právního předpisu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771" w:type="dxa"/>
            <w:vAlign w:val="center"/>
          </w:tcPr>
          <w:p w14:paraId="70DE3541" w14:textId="272E8AB3" w:rsidR="00194B1C" w:rsidRPr="009D145E" w:rsidRDefault="00523A72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i/>
                <w:sz w:val="22"/>
                <w:szCs w:val="22"/>
              </w:rPr>
              <w:t>Čestné p</w:t>
            </w:r>
            <w:r w:rsidR="00194B1C"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rohlášení dodavatele, </w:t>
            </w:r>
            <w:r w:rsidR="00194B1C" w:rsidRPr="008B7C01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  <w:r w:rsidR="00194B1C"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 </w:t>
            </w:r>
          </w:p>
        </w:tc>
      </w:tr>
      <w:tr w:rsidR="00194B1C" w:rsidRPr="009D145E" w14:paraId="5CC73BF7" w14:textId="77777777" w:rsidTr="00641E45">
        <w:tc>
          <w:tcPr>
            <w:tcW w:w="5301" w:type="dxa"/>
          </w:tcPr>
          <w:p w14:paraId="048EFDB8" w14:textId="77777777" w:rsidR="00B2257E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187359">
              <w:rPr>
                <w:rFonts w:ascii="Palatino Linotype" w:hAnsi="Palatino Linotype"/>
                <w:sz w:val="22"/>
                <w:szCs w:val="22"/>
              </w:rPr>
              <w:t xml:space="preserve">vůči jehož majetku neprobíhá </w:t>
            </w:r>
            <w:r w:rsidR="00983BF7">
              <w:rPr>
                <w:rFonts w:ascii="Palatino Linotype" w:hAnsi="Palatino Linotype"/>
                <w:sz w:val="22"/>
                <w:szCs w:val="22"/>
              </w:rPr>
              <w:t xml:space="preserve">nebo v posledních 3 letech neproběhlo </w:t>
            </w:r>
            <w:r w:rsidRPr="00187359">
              <w:rPr>
                <w:rFonts w:ascii="Palatino Linotype" w:hAnsi="Palatino Linotype"/>
                <w:sz w:val="22"/>
                <w:szCs w:val="22"/>
              </w:rPr>
              <w:t>insolvenční řízení, v němž bylo vydáno rozhodnutí o úpadku nebo insolvenční návrh nebyl zamítnut proto, že majetek nepostačuje k</w:t>
            </w:r>
            <w:r w:rsidR="00252994">
              <w:rPr>
                <w:rFonts w:ascii="Palatino Linotype" w:hAnsi="Palatino Linotype"/>
                <w:sz w:val="22"/>
                <w:szCs w:val="22"/>
              </w:rPr>
              <w:t> </w:t>
            </w:r>
            <w:r w:rsidRPr="00187359">
              <w:rPr>
                <w:rFonts w:ascii="Palatino Linotype" w:hAnsi="Palatino Linotype"/>
                <w:sz w:val="22"/>
                <w:szCs w:val="22"/>
              </w:rPr>
              <w:t>úhradě nákladů insolvenčního řízení, nebo nebyl konkurs zrušen proto, že majetek byl zcela nepostačující nebo zavedena nucená správa podle zvláštních právních předpisů,</w:t>
            </w:r>
          </w:p>
        </w:tc>
        <w:tc>
          <w:tcPr>
            <w:tcW w:w="3771" w:type="dxa"/>
            <w:vAlign w:val="center"/>
          </w:tcPr>
          <w:p w14:paraId="7CA83A08" w14:textId="6C2835E5" w:rsidR="00194B1C" w:rsidRPr="009D145E" w:rsidRDefault="00523A72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i/>
                <w:sz w:val="22"/>
                <w:szCs w:val="22"/>
              </w:rPr>
              <w:t>Čestné p</w:t>
            </w:r>
            <w:r w:rsidR="00194B1C"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rohlášení dodavatele, </w:t>
            </w:r>
            <w:r w:rsidR="00194B1C" w:rsidRPr="008B7C01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</w:p>
        </w:tc>
      </w:tr>
      <w:tr w:rsidR="00194B1C" w:rsidRPr="009D145E" w14:paraId="760BA64C" w14:textId="77777777" w:rsidTr="00641E45">
        <w:tc>
          <w:tcPr>
            <w:tcW w:w="5301" w:type="dxa"/>
          </w:tcPr>
          <w:p w14:paraId="625464B2" w14:textId="066BB07E" w:rsidR="00194B1C" w:rsidRPr="009D145E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187359">
              <w:rPr>
                <w:rFonts w:ascii="Palatino Linotype" w:hAnsi="Palatino Linotype"/>
                <w:sz w:val="22"/>
                <w:szCs w:val="22"/>
              </w:rPr>
              <w:t>který není v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 </w:t>
            </w:r>
            <w:r w:rsidRPr="00187359">
              <w:rPr>
                <w:rFonts w:ascii="Palatino Linotype" w:hAnsi="Palatino Linotype"/>
                <w:sz w:val="22"/>
                <w:szCs w:val="22"/>
              </w:rPr>
              <w:t>likvidaci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771" w:type="dxa"/>
          </w:tcPr>
          <w:p w14:paraId="5AA7E511" w14:textId="26A062E4" w:rsidR="00194B1C" w:rsidRPr="009D145E" w:rsidRDefault="00523A72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i/>
                <w:sz w:val="22"/>
                <w:szCs w:val="22"/>
              </w:rPr>
              <w:t>Čestné p</w:t>
            </w:r>
            <w:r w:rsidR="00194B1C"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rohlášení dodavatele, </w:t>
            </w:r>
            <w:r w:rsidR="00194B1C" w:rsidRPr="008B7C01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  <w:r w:rsidR="00194B1C"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 </w:t>
            </w:r>
          </w:p>
        </w:tc>
      </w:tr>
      <w:tr w:rsidR="00194B1C" w:rsidRPr="009D145E" w14:paraId="09CBA51B" w14:textId="77777777" w:rsidTr="00641E45">
        <w:tc>
          <w:tcPr>
            <w:tcW w:w="5301" w:type="dxa"/>
          </w:tcPr>
          <w:p w14:paraId="37F7ABBE" w14:textId="6C5E87F2" w:rsidR="00194B1C" w:rsidRPr="00187359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187359">
              <w:rPr>
                <w:rFonts w:ascii="Palatino Linotype" w:hAnsi="Palatino Linotype"/>
                <w:sz w:val="22"/>
                <w:szCs w:val="22"/>
              </w:rPr>
              <w:t>který nemá v evidenci daní zachyceny daňové nedoplatky, a to jak v České republice, tak v zemi sídla, místa podnikání či bydliště dodavatele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771" w:type="dxa"/>
          </w:tcPr>
          <w:p w14:paraId="10C5A806" w14:textId="4E595681" w:rsidR="00B2257E" w:rsidRDefault="00BF55C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Čestné prohlášení dodavatele, z něhož jednoznačně vyplývá splnění tohoto kvalifikačního předpokladu</w:t>
            </w:r>
            <w:r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.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 xml:space="preserve"> Tento základní kvalifikační předpoklad musí dodavatel splňovat jak ve vztahu k</w:t>
            </w:r>
            <w:r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 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území České republiky, tak k zemi svého sídla, místa podnikání či bydliště.</w:t>
            </w:r>
          </w:p>
        </w:tc>
      </w:tr>
      <w:tr w:rsidR="00194B1C" w:rsidRPr="00187359" w14:paraId="52A10D35" w14:textId="77777777" w:rsidTr="00641E45">
        <w:tc>
          <w:tcPr>
            <w:tcW w:w="5301" w:type="dxa"/>
          </w:tcPr>
          <w:p w14:paraId="6489B5C1" w14:textId="01923545" w:rsidR="00B2257E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187359">
              <w:rPr>
                <w:rFonts w:ascii="Palatino Linotype" w:hAnsi="Palatino Linotype"/>
                <w:sz w:val="22"/>
                <w:szCs w:val="22"/>
              </w:rPr>
              <w:lastRenderedPageBreak/>
              <w:t>který nemá nedoplatek na pojistném a na penále na</w:t>
            </w:r>
            <w:r w:rsidR="00252994">
              <w:rPr>
                <w:rFonts w:ascii="Palatino Linotype" w:hAnsi="Palatino Linotype"/>
                <w:sz w:val="22"/>
                <w:szCs w:val="22"/>
              </w:rPr>
              <w:t> </w:t>
            </w:r>
            <w:r w:rsidRPr="00187359">
              <w:rPr>
                <w:rFonts w:ascii="Palatino Linotype" w:hAnsi="Palatino Linotype"/>
                <w:sz w:val="22"/>
                <w:szCs w:val="22"/>
              </w:rPr>
              <w:t>veřejné zdravotní pojištění, a to jak v České republice, tak v zemi sídla, místa podnikání či bydliště dodavatele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771" w:type="dxa"/>
          </w:tcPr>
          <w:p w14:paraId="120E88C1" w14:textId="77777777" w:rsidR="00B2257E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Čestné prohlášení dodavatele, z něhož jednoznačně vyplývá splnění tohoto kvalifikačního předpokladu ve vztahu ke</w:t>
            </w:r>
            <w:r w:rsidR="0025299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 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všem zdravotním pojišťovnám. Tento základní kvalifikační předpoklad musí dodavatel splňovat jak ve vztahu k</w:t>
            </w:r>
            <w:r w:rsidR="0025299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 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území České republiky, tak k zemi svého sídla, místa podnikání či bydliště.</w:t>
            </w:r>
          </w:p>
        </w:tc>
      </w:tr>
      <w:tr w:rsidR="00194B1C" w:rsidRPr="00187359" w14:paraId="0E10D8C3" w14:textId="77777777" w:rsidTr="00641E45">
        <w:tc>
          <w:tcPr>
            <w:tcW w:w="5301" w:type="dxa"/>
          </w:tcPr>
          <w:p w14:paraId="078493D5" w14:textId="77777777" w:rsidR="00194B1C" w:rsidRPr="00187359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187359">
              <w:rPr>
                <w:rFonts w:ascii="Palatino Linotype" w:hAnsi="Palatino Linotype"/>
                <w:sz w:val="22"/>
                <w:szCs w:val="22"/>
              </w:rPr>
              <w:t>který nemá nedoplatek na pojistném a na penále na sociální zabezpečení a příspěvku na státní politiku zaměstnanosti, a to jak v České republice, tak v zemi sídla, místa podnikání či bydliště dodavatele,</w:t>
            </w:r>
          </w:p>
        </w:tc>
        <w:tc>
          <w:tcPr>
            <w:tcW w:w="3771" w:type="dxa"/>
          </w:tcPr>
          <w:p w14:paraId="0428033C" w14:textId="61854D95" w:rsidR="00B2257E" w:rsidRDefault="008D3C5E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Čestné prohlášení dodavatele, z něhož jednoznačně vyplývá splnění tohoto kvalifikačního předpokladu</w:t>
            </w:r>
            <w:r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.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 xml:space="preserve"> Tento základní kvalifikační předpoklad musí dodavatel splňovat jak ve vztahu k</w:t>
            </w:r>
            <w:r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 </w:t>
            </w:r>
            <w:r w:rsidRPr="00B51244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území České republiky, tak k zemi svého sídla, místa podnikání či bydliště.</w:t>
            </w:r>
          </w:p>
        </w:tc>
      </w:tr>
      <w:tr w:rsidR="00194B1C" w:rsidRPr="00B51244" w14:paraId="48629910" w14:textId="77777777" w:rsidTr="00641E45">
        <w:tc>
          <w:tcPr>
            <w:tcW w:w="5301" w:type="dxa"/>
          </w:tcPr>
          <w:p w14:paraId="4A950F06" w14:textId="16A0DCE5" w:rsidR="00194B1C" w:rsidRPr="00187359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FB3563">
              <w:rPr>
                <w:rFonts w:ascii="Palatino Linotype" w:hAnsi="Palatino Linotype"/>
                <w:sz w:val="22"/>
                <w:szCs w:val="22"/>
              </w:rPr>
              <w:t>který není veden v rejstříku osob se zákazem plnění veřejných zakáze</w:t>
            </w:r>
            <w:r>
              <w:rPr>
                <w:rFonts w:ascii="Palatino Linotype" w:hAnsi="Palatino Linotype"/>
                <w:sz w:val="22"/>
                <w:szCs w:val="22"/>
              </w:rPr>
              <w:t>k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771" w:type="dxa"/>
          </w:tcPr>
          <w:p w14:paraId="536E453A" w14:textId="07497C93" w:rsidR="00194B1C" w:rsidRPr="00B51244" w:rsidRDefault="00523A72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>
              <w:rPr>
                <w:rFonts w:ascii="Palatino Linotype" w:hAnsi="Palatino Linotype"/>
                <w:i/>
                <w:sz w:val="22"/>
                <w:szCs w:val="22"/>
              </w:rPr>
              <w:t>Čestné p</w:t>
            </w:r>
            <w:r w:rsidR="00194B1C" w:rsidRPr="008B7C01">
              <w:rPr>
                <w:rFonts w:ascii="Palatino Linotype" w:hAnsi="Palatino Linotype"/>
                <w:i/>
                <w:sz w:val="22"/>
                <w:szCs w:val="22"/>
              </w:rPr>
              <w:t xml:space="preserve">rohlášení dodavatele, </w:t>
            </w:r>
            <w:r w:rsidR="00194B1C" w:rsidRPr="008B7C01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  <w:r w:rsidR="00641E45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C940C6" w:rsidRPr="00B51244" w14:paraId="236E3185" w14:textId="77777777" w:rsidTr="00641E45">
        <w:tc>
          <w:tcPr>
            <w:tcW w:w="5301" w:type="dxa"/>
          </w:tcPr>
          <w:p w14:paraId="14FEC0C9" w14:textId="3447007A" w:rsidR="00C940C6" w:rsidRPr="006B39AF" w:rsidRDefault="00C940C6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B39AF">
              <w:rPr>
                <w:rFonts w:ascii="Palatino Linotype" w:hAnsi="Palatino Linotype"/>
                <w:sz w:val="22"/>
                <w:szCs w:val="22"/>
              </w:rPr>
              <w:t>kterému nebyla v posledních 3 letech pravomocně uložena pokuta za umožnění výkonu nelegální práce podle zvláštního právního předpisu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771" w:type="dxa"/>
          </w:tcPr>
          <w:p w14:paraId="0C368A8E" w14:textId="293CD989" w:rsidR="00C940C6" w:rsidRPr="006B39AF" w:rsidRDefault="00C940C6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 w:rsidRPr="006B39AF">
              <w:rPr>
                <w:rFonts w:ascii="Palatino Linotype" w:hAnsi="Palatino Linotype"/>
                <w:i/>
                <w:sz w:val="22"/>
                <w:szCs w:val="22"/>
              </w:rPr>
              <w:t xml:space="preserve">Čestné prohlášení dodavatele, </w:t>
            </w:r>
            <w:r w:rsidRPr="006B39AF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z něhož jednoznačně vyplývá splnění tohoto kvalifikačního předpokladu</w:t>
            </w:r>
            <w:r w:rsidR="00641E45">
              <w:rPr>
                <w:rFonts w:ascii="Palatino Linotype" w:hAnsi="Palatino Linotype"/>
                <w:bCs/>
                <w:i/>
                <w:iCs/>
                <w:sz w:val="22"/>
                <w:szCs w:val="22"/>
              </w:rPr>
              <w:t>.</w:t>
            </w:r>
          </w:p>
        </w:tc>
      </w:tr>
    </w:tbl>
    <w:p w14:paraId="1E2B03A6" w14:textId="31890A51" w:rsidR="00AD157E" w:rsidRPr="00AD157E" w:rsidRDefault="00AD157E" w:rsidP="00AD157E">
      <w:pPr>
        <w:pStyle w:val="Zkladntext"/>
        <w:rPr>
          <w:lang w:eastAsia="cs-CZ"/>
        </w:rPr>
      </w:pPr>
      <w:bookmarkStart w:id="64" w:name="_Toc257209374"/>
    </w:p>
    <w:p w14:paraId="09CEFF17" w14:textId="05A1028C" w:rsidR="00CE32D4" w:rsidRPr="00D468E5" w:rsidRDefault="00B16B64" w:rsidP="00CE32D4">
      <w:pPr>
        <w:pStyle w:val="Zkladntext"/>
        <w:rPr>
          <w:b/>
          <w:sz w:val="24"/>
          <w:szCs w:val="24"/>
        </w:rPr>
      </w:pPr>
      <w:r w:rsidRPr="00042978">
        <w:rPr>
          <w:b/>
        </w:rPr>
        <w:t xml:space="preserve">Vzor čestného prohlášení o splnění základních kvalifikačních předpokladů je součástí přílohy č. </w:t>
      </w:r>
      <w:r w:rsidR="00796F55">
        <w:rPr>
          <w:b/>
        </w:rPr>
        <w:t>5</w:t>
      </w:r>
      <w:r w:rsidRPr="00042978">
        <w:rPr>
          <w:b/>
        </w:rPr>
        <w:t xml:space="preserve"> zadávací dokumentace.</w:t>
      </w:r>
      <w:r w:rsidR="00CE32D4" w:rsidRPr="00D468E5">
        <w:rPr>
          <w:b/>
        </w:rPr>
        <w:br w:type="page"/>
      </w:r>
    </w:p>
    <w:p w14:paraId="5FE8D3D8" w14:textId="0F13E899" w:rsidR="00194B1C" w:rsidRDefault="00194B1C" w:rsidP="00CE32D4">
      <w:pPr>
        <w:pStyle w:val="Nadpis3"/>
      </w:pPr>
      <w:bookmarkStart w:id="65" w:name="_Toc428885404"/>
      <w:r>
        <w:lastRenderedPageBreak/>
        <w:t>Profesní kvalifikační předpoklady</w:t>
      </w:r>
      <w:bookmarkEnd w:id="64"/>
      <w:bookmarkEnd w:id="65"/>
    </w:p>
    <w:p w14:paraId="2B552505" w14:textId="77777777" w:rsidR="00256642" w:rsidRPr="00256642" w:rsidRDefault="00256642" w:rsidP="00256642">
      <w:pPr>
        <w:pStyle w:val="Zkladntext"/>
        <w:rPr>
          <w:lang w:eastAsia="cs-CZ"/>
        </w:rPr>
      </w:pPr>
    </w:p>
    <w:tbl>
      <w:tblPr>
        <w:tblW w:w="9072" w:type="dxa"/>
        <w:tblInd w:w="9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3686"/>
      </w:tblGrid>
      <w:tr w:rsidR="00194B1C" w:rsidRPr="00DD20F7" w14:paraId="6CF5B27A" w14:textId="77777777">
        <w:trPr>
          <w:tblHeader/>
        </w:trPr>
        <w:tc>
          <w:tcPr>
            <w:tcW w:w="5386" w:type="dxa"/>
            <w:shd w:val="clear" w:color="auto" w:fill="D9D9D9"/>
          </w:tcPr>
          <w:p w14:paraId="0213FC62" w14:textId="77777777" w:rsidR="00194B1C" w:rsidRPr="00DD20F7" w:rsidRDefault="00194B1C" w:rsidP="00257BA6">
            <w:pPr>
              <w:pStyle w:val="Textkomente"/>
              <w:keepNext/>
              <w:spacing w:before="60" w:after="6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DD20F7">
              <w:rPr>
                <w:rFonts w:ascii="Palatino Linotype" w:hAnsi="Palatino Linotype"/>
                <w:sz w:val="22"/>
                <w:szCs w:val="22"/>
              </w:rPr>
              <w:t>Splnění profesních kvalifikačních předpokladů prokáže dodavatel předložením</w:t>
            </w:r>
          </w:p>
        </w:tc>
        <w:tc>
          <w:tcPr>
            <w:tcW w:w="3686" w:type="dxa"/>
            <w:shd w:val="clear" w:color="auto" w:fill="D9D9D9"/>
            <w:vAlign w:val="center"/>
          </w:tcPr>
          <w:p w14:paraId="53C5F931" w14:textId="77777777" w:rsidR="00194B1C" w:rsidRPr="00DD20F7" w:rsidRDefault="00194B1C" w:rsidP="00257BA6">
            <w:pPr>
              <w:pStyle w:val="Textkomente"/>
              <w:keepNext/>
              <w:spacing w:before="60" w:after="6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DD20F7">
              <w:rPr>
                <w:rFonts w:ascii="Palatino Linotype" w:hAnsi="Palatino Linotype"/>
                <w:sz w:val="22"/>
                <w:szCs w:val="22"/>
              </w:rPr>
              <w:t>Způsob prokázání splnění:</w:t>
            </w:r>
          </w:p>
        </w:tc>
      </w:tr>
      <w:tr w:rsidR="00194B1C" w:rsidRPr="00DD20F7" w14:paraId="31E2F925" w14:textId="77777777">
        <w:tc>
          <w:tcPr>
            <w:tcW w:w="5386" w:type="dxa"/>
          </w:tcPr>
          <w:p w14:paraId="28CCF5D2" w14:textId="606CA1B9" w:rsidR="00194B1C" w:rsidRPr="00DD20F7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DD20F7">
              <w:rPr>
                <w:rFonts w:ascii="Palatino Linotype" w:hAnsi="Palatino Linotype"/>
                <w:sz w:val="22"/>
                <w:szCs w:val="22"/>
              </w:rPr>
              <w:t>výpisu z obchodního rejstříku, pokud je v něm zapsán, či předložením výpisu z jiné obdobné evidence, pokud je v ní zapsán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,</w:t>
            </w:r>
          </w:p>
        </w:tc>
        <w:tc>
          <w:tcPr>
            <w:tcW w:w="3686" w:type="dxa"/>
            <w:vAlign w:val="center"/>
          </w:tcPr>
          <w:p w14:paraId="59FF4ABC" w14:textId="22EA2682" w:rsidR="00B2257E" w:rsidRDefault="00194B1C" w:rsidP="00257BA6">
            <w:pPr>
              <w:keepNext/>
              <w:jc w:val="both"/>
              <w:rPr>
                <w:rFonts w:ascii="Palatino Linotype" w:hAnsi="Palatino Linotype"/>
                <w:i/>
              </w:rPr>
            </w:pPr>
            <w:r w:rsidRPr="00DD20F7">
              <w:rPr>
                <w:rFonts w:ascii="Palatino Linotype" w:hAnsi="Palatino Linotype"/>
                <w:i/>
              </w:rPr>
              <w:t>Výpis z obchodního rejstříku, pokud je v</w:t>
            </w:r>
            <w:r w:rsidR="00252994">
              <w:rPr>
                <w:rFonts w:ascii="Palatino Linotype" w:hAnsi="Palatino Linotype"/>
                <w:i/>
              </w:rPr>
              <w:t> </w:t>
            </w:r>
            <w:r w:rsidRPr="00DD20F7">
              <w:rPr>
                <w:rFonts w:ascii="Palatino Linotype" w:hAnsi="Palatino Linotype"/>
                <w:i/>
              </w:rPr>
              <w:t>něm zapsán, či výpis z jiné obdobné evidence, pokud je v ní zapsán</w:t>
            </w:r>
            <w:r w:rsidR="00641E45">
              <w:rPr>
                <w:rFonts w:ascii="Palatino Linotype" w:hAnsi="Palatino Linotype"/>
                <w:i/>
              </w:rPr>
              <w:t>.</w:t>
            </w:r>
          </w:p>
        </w:tc>
      </w:tr>
      <w:tr w:rsidR="00194B1C" w:rsidRPr="00DD20F7" w14:paraId="7A7B3A4F" w14:textId="77777777">
        <w:tc>
          <w:tcPr>
            <w:tcW w:w="5386" w:type="dxa"/>
          </w:tcPr>
          <w:p w14:paraId="6B7CDB07" w14:textId="790B1EB6" w:rsidR="00194B1C" w:rsidRPr="00DD20F7" w:rsidRDefault="00194B1C" w:rsidP="00257BA6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DD20F7">
              <w:rPr>
                <w:rFonts w:ascii="Palatino Linotype" w:hAnsi="Palatino Linotype"/>
                <w:sz w:val="22"/>
                <w:szCs w:val="22"/>
              </w:rPr>
              <w:t>dokladu o oprávnění k podnikání podle zvláštních právních předpisů v rozsahu odpovídajícím předmětu veřejné zakázky, zejména dokladu prokazujícího příslušné živnostenské oprávnění</w:t>
            </w:r>
            <w:r w:rsidR="00641E45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  <w:tc>
          <w:tcPr>
            <w:tcW w:w="3686" w:type="dxa"/>
            <w:vAlign w:val="center"/>
          </w:tcPr>
          <w:p w14:paraId="2FEB8C89" w14:textId="0BD40912" w:rsidR="00B2257E" w:rsidRDefault="00194B1C" w:rsidP="00257BA6">
            <w:pPr>
              <w:keepNext/>
              <w:spacing w:before="120"/>
              <w:jc w:val="both"/>
              <w:rPr>
                <w:rFonts w:ascii="Palatino Linotype" w:hAnsi="Palatino Linotype"/>
                <w:i/>
              </w:rPr>
            </w:pPr>
            <w:r w:rsidRPr="00DD20F7">
              <w:rPr>
                <w:rFonts w:ascii="Palatino Linotype" w:hAnsi="Palatino Linotype"/>
                <w:i/>
              </w:rPr>
              <w:t>Doklady o oprávnění</w:t>
            </w:r>
            <w:r>
              <w:rPr>
                <w:rFonts w:ascii="Palatino Linotype" w:hAnsi="Palatino Linotype"/>
                <w:i/>
              </w:rPr>
              <w:t xml:space="preserve"> k podnikání (živnostenský list, výpis ze</w:t>
            </w:r>
            <w:r w:rsidR="00252994">
              <w:rPr>
                <w:rFonts w:ascii="Palatino Linotype" w:hAnsi="Palatino Linotype"/>
                <w:i/>
              </w:rPr>
              <w:t> </w:t>
            </w:r>
            <w:r>
              <w:rPr>
                <w:rFonts w:ascii="Palatino Linotype" w:hAnsi="Palatino Linotype"/>
                <w:i/>
              </w:rPr>
              <w:t>živnostenského rejstříku</w:t>
            </w:r>
            <w:r w:rsidRPr="00DD20F7">
              <w:rPr>
                <w:rFonts w:ascii="Palatino Linotype" w:hAnsi="Palatino Linotype"/>
                <w:i/>
              </w:rPr>
              <w:t xml:space="preserve">) </w:t>
            </w:r>
            <w:r>
              <w:rPr>
                <w:rFonts w:ascii="Palatino Linotype" w:hAnsi="Palatino Linotype"/>
                <w:i/>
              </w:rPr>
              <w:t>pokrývajícím v plném rozsahu předmět této veřejné zakázky</w:t>
            </w:r>
            <w:r w:rsidR="00641E45">
              <w:rPr>
                <w:rFonts w:ascii="Palatino Linotype" w:hAnsi="Palatino Linotype"/>
                <w:i/>
              </w:rPr>
              <w:t>.</w:t>
            </w:r>
          </w:p>
        </w:tc>
      </w:tr>
    </w:tbl>
    <w:p w14:paraId="6478E108" w14:textId="77777777" w:rsidR="00194B1C" w:rsidRPr="006C795D" w:rsidRDefault="00194B1C" w:rsidP="00257BA6">
      <w:pPr>
        <w:pStyle w:val="Zkladntext"/>
        <w:keepNext/>
        <w:spacing w:line="240" w:lineRule="auto"/>
        <w:rPr>
          <w:lang w:eastAsia="cs-CZ"/>
        </w:rPr>
      </w:pPr>
    </w:p>
    <w:p w14:paraId="0C5DE553" w14:textId="4AE3C4AF" w:rsidR="00194B1C" w:rsidRDefault="00194B1C" w:rsidP="00257BA6">
      <w:pPr>
        <w:pStyle w:val="Nadpis3"/>
      </w:pPr>
      <w:bookmarkStart w:id="66" w:name="_Toc257209375"/>
      <w:bookmarkStart w:id="67" w:name="_Toc428885405"/>
      <w:r w:rsidRPr="0044470C">
        <w:t>Ekonomick</w:t>
      </w:r>
      <w:r w:rsidR="00F85E20">
        <w:t>á</w:t>
      </w:r>
      <w:r w:rsidRPr="0044470C">
        <w:t xml:space="preserve"> a finanční </w:t>
      </w:r>
      <w:r w:rsidR="00F85E20">
        <w:t>způsobilost</w:t>
      </w:r>
      <w:bookmarkEnd w:id="66"/>
      <w:bookmarkEnd w:id="67"/>
    </w:p>
    <w:p w14:paraId="17B72F73" w14:textId="77777777" w:rsidR="005D0031" w:rsidRDefault="005D0031" w:rsidP="00257BA6">
      <w:pPr>
        <w:pStyle w:val="Zkladntext"/>
        <w:spacing w:line="240" w:lineRule="auto"/>
        <w:rPr>
          <w:lang w:eastAsia="cs-CZ"/>
        </w:rPr>
      </w:pPr>
    </w:p>
    <w:p w14:paraId="0E4A5DA6" w14:textId="7489EB8A" w:rsidR="003D2BB4" w:rsidRDefault="003D2BB4" w:rsidP="003D2BB4">
      <w:pPr>
        <w:pStyle w:val="Textkomente"/>
        <w:keepNext/>
        <w:ind w:left="851"/>
        <w:jc w:val="both"/>
        <w:rPr>
          <w:rFonts w:ascii="Palatino Linotype" w:hAnsi="Palatino Linotype"/>
          <w:sz w:val="22"/>
          <w:szCs w:val="22"/>
          <w:lang w:eastAsia="en-US"/>
        </w:rPr>
      </w:pPr>
      <w:r w:rsidRPr="00042978">
        <w:rPr>
          <w:rFonts w:ascii="Palatino Linotype" w:hAnsi="Palatino Linotype"/>
          <w:sz w:val="22"/>
          <w:szCs w:val="22"/>
          <w:lang w:eastAsia="en-US"/>
        </w:rPr>
        <w:t>Předloží čestné prohlášení o své ekonomické a finanční způsobilosti splnit veřejnou zakázku</w:t>
      </w:r>
      <w:r w:rsidR="00D262C7" w:rsidRPr="00042978">
        <w:rPr>
          <w:rFonts w:ascii="Palatino Linotype" w:hAnsi="Palatino Linotype"/>
          <w:sz w:val="22"/>
          <w:szCs w:val="22"/>
          <w:lang w:eastAsia="en-US"/>
        </w:rPr>
        <w:t xml:space="preserve">, přičemž </w:t>
      </w:r>
      <w:r w:rsidR="00D262C7" w:rsidRPr="00042978">
        <w:rPr>
          <w:rFonts w:ascii="Palatino Linotype" w:hAnsi="Palatino Linotype"/>
          <w:b/>
          <w:sz w:val="22"/>
          <w:szCs w:val="22"/>
          <w:lang w:eastAsia="en-US"/>
        </w:rPr>
        <w:t xml:space="preserve">vzor čestného prohlášení je součástí přílohy č. </w:t>
      </w:r>
      <w:r w:rsidR="00481EF2">
        <w:rPr>
          <w:rFonts w:ascii="Palatino Linotype" w:hAnsi="Palatino Linotype"/>
          <w:b/>
          <w:sz w:val="22"/>
          <w:szCs w:val="22"/>
          <w:lang w:eastAsia="en-US"/>
        </w:rPr>
        <w:t>5</w:t>
      </w:r>
      <w:r w:rsidR="00D262C7" w:rsidRPr="00042978">
        <w:rPr>
          <w:rFonts w:ascii="Palatino Linotype" w:hAnsi="Palatino Linotype"/>
          <w:b/>
          <w:sz w:val="22"/>
          <w:szCs w:val="22"/>
          <w:lang w:eastAsia="en-US"/>
        </w:rPr>
        <w:t xml:space="preserve"> zadávací dokumentace</w:t>
      </w:r>
      <w:r w:rsidR="00D262C7" w:rsidRPr="00042978">
        <w:rPr>
          <w:rFonts w:ascii="Palatino Linotype" w:hAnsi="Palatino Linotype"/>
          <w:sz w:val="22"/>
          <w:szCs w:val="22"/>
          <w:lang w:eastAsia="en-US"/>
        </w:rPr>
        <w:t>.</w:t>
      </w:r>
    </w:p>
    <w:p w14:paraId="31ECF179" w14:textId="77777777" w:rsidR="005D0031" w:rsidRDefault="005D0031" w:rsidP="00257BA6">
      <w:pPr>
        <w:pStyle w:val="Textkomente"/>
        <w:keepNext/>
        <w:ind w:left="851"/>
        <w:jc w:val="both"/>
        <w:rPr>
          <w:rFonts w:ascii="Palatino Linotype" w:hAnsi="Palatino Linotype"/>
          <w:sz w:val="22"/>
          <w:szCs w:val="22"/>
          <w:lang w:eastAsia="en-US"/>
        </w:rPr>
      </w:pPr>
    </w:p>
    <w:p w14:paraId="29FCD500" w14:textId="77777777" w:rsidR="008F631C" w:rsidRPr="002C2907" w:rsidRDefault="008F631C" w:rsidP="008F631C">
      <w:pPr>
        <w:pStyle w:val="Textkomente"/>
        <w:keepNext/>
        <w:spacing w:line="276" w:lineRule="auto"/>
        <w:ind w:left="851"/>
        <w:jc w:val="both"/>
        <w:rPr>
          <w:rFonts w:ascii="Palatino Linotype" w:hAnsi="Palatino Linotype"/>
          <w:sz w:val="22"/>
          <w:szCs w:val="22"/>
        </w:rPr>
      </w:pPr>
      <w:r w:rsidRPr="002C2907">
        <w:rPr>
          <w:rFonts w:ascii="Palatino Linotype" w:hAnsi="Palatino Linotype"/>
          <w:sz w:val="22"/>
          <w:szCs w:val="22"/>
          <w:lang w:eastAsia="en-US"/>
        </w:rPr>
        <w:t>Před podpisem smlouvy bude vyžadováno předložení pojistné smlouvy, jejímž předmětem je pojištění odpovědnosti za škodu způsobenou dodavatelem třetí osobě při výkonu činnosti</w:t>
      </w:r>
      <w:r w:rsidRPr="002C2907">
        <w:rPr>
          <w:rFonts w:ascii="Palatino Linotype" w:hAnsi="Palatino Linotype"/>
          <w:sz w:val="22"/>
          <w:szCs w:val="22"/>
        </w:rPr>
        <w:t xml:space="preserve">. </w:t>
      </w:r>
    </w:p>
    <w:p w14:paraId="63842CFA" w14:textId="371935F7" w:rsidR="008F631C" w:rsidRPr="002C2907" w:rsidRDefault="008F631C" w:rsidP="008F631C">
      <w:pPr>
        <w:pStyle w:val="Zkladntext"/>
      </w:pPr>
      <w:r w:rsidRPr="002C2907">
        <w:t>Pojistná smlouva (pojištění) musí pokrývat pojištění jakékoliv potencionálně hrozící škody při plnění předmětu veřejné zakázky, včetně ztráty nároku na financování projektu z IOP, zaviněného dodavatelem.</w:t>
      </w:r>
    </w:p>
    <w:p w14:paraId="689E09EB" w14:textId="77777777" w:rsidR="009E3BC4" w:rsidRPr="002C2907" w:rsidRDefault="009E3BC4" w:rsidP="009E3BC4">
      <w:pPr>
        <w:pStyle w:val="Nadpis3"/>
      </w:pPr>
      <w:bookmarkStart w:id="68" w:name="_Toc428885406"/>
      <w:r w:rsidRPr="002C2907">
        <w:t>Technické kvalifikační předpoklady</w:t>
      </w:r>
      <w:bookmarkEnd w:id="68"/>
    </w:p>
    <w:tbl>
      <w:tblPr>
        <w:tblpPr w:leftFromText="141" w:rightFromText="141" w:vertAnchor="text" w:horzAnchor="margin" w:tblpXSpec="right" w:tblpY="511"/>
        <w:tblW w:w="89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63"/>
        <w:gridCol w:w="4267"/>
      </w:tblGrid>
      <w:tr w:rsidR="009E3BC4" w:rsidRPr="002C2907" w14:paraId="644B529F" w14:textId="77777777" w:rsidTr="00641E45">
        <w:trPr>
          <w:tblHeader/>
        </w:trPr>
        <w:tc>
          <w:tcPr>
            <w:tcW w:w="4663" w:type="dxa"/>
            <w:shd w:val="clear" w:color="auto" w:fill="E0E0E0"/>
          </w:tcPr>
          <w:p w14:paraId="1EA903DE" w14:textId="77777777" w:rsidR="009E3BC4" w:rsidRPr="002C2907" w:rsidRDefault="009E3BC4" w:rsidP="009E3BC4">
            <w:pPr>
              <w:keepNext/>
              <w:autoSpaceDE w:val="0"/>
              <w:autoSpaceDN w:val="0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>Splnění technických kvalifikačních předpokladů prokáže dodavatel předložením:</w:t>
            </w:r>
          </w:p>
        </w:tc>
        <w:tc>
          <w:tcPr>
            <w:tcW w:w="4267" w:type="dxa"/>
            <w:shd w:val="clear" w:color="auto" w:fill="E0E0E0"/>
          </w:tcPr>
          <w:p w14:paraId="55060DC6" w14:textId="77777777" w:rsidR="009E3BC4" w:rsidRPr="002C2907" w:rsidRDefault="009E3BC4" w:rsidP="009E3BC4">
            <w:pPr>
              <w:keepNext/>
              <w:autoSpaceDE w:val="0"/>
              <w:autoSpaceDN w:val="0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>Způsob prokázání splnění:</w:t>
            </w:r>
          </w:p>
        </w:tc>
      </w:tr>
      <w:tr w:rsidR="001510A5" w:rsidRPr="002C2907" w14:paraId="286DF95A" w14:textId="77777777" w:rsidTr="00042978">
        <w:tc>
          <w:tcPr>
            <w:tcW w:w="4663" w:type="dxa"/>
          </w:tcPr>
          <w:p w14:paraId="0330C81B" w14:textId="28EECB43" w:rsidR="001510A5" w:rsidRPr="002C2907" w:rsidRDefault="001510A5" w:rsidP="001510A5">
            <w:pPr>
              <w:keepNext/>
              <w:autoSpaceDE w:val="0"/>
              <w:autoSpaceDN w:val="0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>platného dokladu (certifikátu) v českém jazyce prokazující shodu požadovaných výrobků s technickými předpisy,</w:t>
            </w:r>
          </w:p>
        </w:tc>
        <w:tc>
          <w:tcPr>
            <w:tcW w:w="4267" w:type="dxa"/>
            <w:shd w:val="clear" w:color="auto" w:fill="auto"/>
          </w:tcPr>
          <w:p w14:paraId="0179603F" w14:textId="52D81F3F" w:rsidR="001510A5" w:rsidRPr="00042978" w:rsidRDefault="001510A5" w:rsidP="009E3BC4">
            <w:pPr>
              <w:keepNext/>
              <w:autoSpaceDE w:val="0"/>
              <w:autoSpaceDN w:val="0"/>
              <w:spacing w:line="276" w:lineRule="auto"/>
              <w:jc w:val="both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>Předložením dokladu prokazující</w:t>
            </w:r>
            <w:r w:rsidR="00E10593" w:rsidRPr="00042978">
              <w:rPr>
                <w:rFonts w:ascii="Palatino Linotype" w:hAnsi="Palatino Linotype"/>
                <w:i/>
              </w:rPr>
              <w:t>ho</w:t>
            </w:r>
            <w:r w:rsidRPr="00042978">
              <w:rPr>
                <w:rFonts w:ascii="Palatino Linotype" w:hAnsi="Palatino Linotype"/>
                <w:i/>
              </w:rPr>
              <w:t xml:space="preserve"> shodu požadovaného výrobku vydan</w:t>
            </w:r>
            <w:r w:rsidR="00E10593" w:rsidRPr="00042978">
              <w:rPr>
                <w:rFonts w:ascii="Palatino Linotype" w:hAnsi="Palatino Linotype"/>
                <w:i/>
              </w:rPr>
              <w:t>ého</w:t>
            </w:r>
            <w:r w:rsidRPr="00042978">
              <w:rPr>
                <w:rFonts w:ascii="Palatino Linotype" w:hAnsi="Palatino Linotype"/>
                <w:i/>
              </w:rPr>
              <w:t xml:space="preserve"> příslušným orgánem</w:t>
            </w:r>
            <w:r w:rsidR="000D5F1B" w:rsidRPr="00042978">
              <w:rPr>
                <w:rFonts w:ascii="Palatino Linotype" w:hAnsi="Palatino Linotype"/>
                <w:i/>
              </w:rPr>
              <w:t>.</w:t>
            </w:r>
          </w:p>
        </w:tc>
      </w:tr>
      <w:tr w:rsidR="009E3BC4" w:rsidRPr="00014841" w14:paraId="38F76735" w14:textId="77777777" w:rsidTr="00042978">
        <w:tc>
          <w:tcPr>
            <w:tcW w:w="4663" w:type="dxa"/>
          </w:tcPr>
          <w:p w14:paraId="030CA702" w14:textId="2F19A32D" w:rsidR="001510A5" w:rsidRPr="002C2907" w:rsidRDefault="001510A5" w:rsidP="001510A5">
            <w:pPr>
              <w:keepNext/>
              <w:autoSpaceDE w:val="0"/>
              <w:autoSpaceDN w:val="0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>Seznamu významných dodávek poskytnutých dodavatelem v posledních 3 letech s uvedením jejich rozsahu a doby plnění, přičemž k seznamu musí být přiložena osvědčení (reference) od objednatelů významných služeb, popřípadě (výlučně za dále uvedených podmínek) prohlášení dodavatele;</w:t>
            </w:r>
          </w:p>
          <w:p w14:paraId="176FBB04" w14:textId="79580174" w:rsidR="001510A5" w:rsidRPr="002C2907" w:rsidRDefault="001510A5" w:rsidP="001510A5">
            <w:pPr>
              <w:keepNext/>
              <w:autoSpaceDE w:val="0"/>
              <w:autoSpaceDN w:val="0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lastRenderedPageBreak/>
              <w:t xml:space="preserve">Z předloženého seznamu a z osvědčení pro nabídku na Část 1 – Skenovací zařízení musí vyplývat, že dodavatel v uvedeném období realizoval minimálně 3 významné dodávky („referenční </w:t>
            </w:r>
            <w:r w:rsidR="00EE087E">
              <w:rPr>
                <w:rFonts w:ascii="Palatino Linotype" w:hAnsi="Palatino Linotype"/>
              </w:rPr>
              <w:t>dodávky</w:t>
            </w:r>
            <w:r w:rsidRPr="002C2907">
              <w:rPr>
                <w:rFonts w:ascii="Palatino Linotype" w:hAnsi="Palatino Linotype"/>
              </w:rPr>
              <w:t>“), jejichž předmětem bylo:</w:t>
            </w:r>
          </w:p>
          <w:p w14:paraId="34664047" w14:textId="21654284" w:rsidR="001510A5" w:rsidRPr="002C2907" w:rsidRDefault="001510A5" w:rsidP="001510A5">
            <w:pPr>
              <w:pStyle w:val="Odstavecseseznamem"/>
              <w:keepNext/>
              <w:numPr>
                <w:ilvl w:val="0"/>
                <w:numId w:val="25"/>
              </w:numPr>
              <w:autoSpaceDE w:val="0"/>
              <w:autoSpaceDN w:val="0"/>
              <w:ind w:left="303" w:hanging="284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>dodání dokumentových produkčních skenerů, přičemž hodnota poskytnuté dodávky byla minimálně 200.000,- Kč.</w:t>
            </w:r>
          </w:p>
          <w:p w14:paraId="51BCBAA2" w14:textId="77777777" w:rsidR="001510A5" w:rsidRPr="002C2907" w:rsidRDefault="001510A5" w:rsidP="001510A5">
            <w:pPr>
              <w:keepNext/>
              <w:autoSpaceDE w:val="0"/>
              <w:autoSpaceDN w:val="0"/>
              <w:ind w:left="360"/>
              <w:rPr>
                <w:rFonts w:ascii="Calibri" w:hAnsi="Calibri"/>
              </w:rPr>
            </w:pPr>
          </w:p>
          <w:p w14:paraId="5050C6B2" w14:textId="77777777" w:rsidR="001510A5" w:rsidRPr="002C2907" w:rsidRDefault="001510A5" w:rsidP="001510A5">
            <w:pPr>
              <w:keepNext/>
              <w:autoSpaceDE w:val="0"/>
              <w:autoSpaceDN w:val="0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>Z předloženého seznamu a z osvědčení pro nabídku na Část 2 - Tiskárny a čtečky čárových kódů 2D musí vyplývat, že dodavatel v uvedeném období realizoval minimálně 2 významné dodávky, jejichž předmětem bylo:</w:t>
            </w:r>
          </w:p>
          <w:p w14:paraId="19E1DF8A" w14:textId="234730BF" w:rsidR="009E3BC4" w:rsidRPr="002C2907" w:rsidRDefault="001510A5" w:rsidP="00ED4B6B">
            <w:pPr>
              <w:pStyle w:val="Odstavecseseznamem"/>
              <w:keepNext/>
              <w:numPr>
                <w:ilvl w:val="0"/>
                <w:numId w:val="25"/>
              </w:numPr>
              <w:autoSpaceDE w:val="0"/>
              <w:autoSpaceDN w:val="0"/>
              <w:ind w:left="303" w:hanging="284"/>
              <w:jc w:val="both"/>
              <w:rPr>
                <w:rFonts w:ascii="Palatino Linotype" w:hAnsi="Palatino Linotype"/>
              </w:rPr>
            </w:pPr>
            <w:r w:rsidRPr="002C2907">
              <w:rPr>
                <w:rFonts w:ascii="Palatino Linotype" w:hAnsi="Palatino Linotype"/>
              </w:rPr>
              <w:t xml:space="preserve">poskytnutí technologie označování písemností čarovými kódy, přičemž alespoň jedna hodnota poskytnuté </w:t>
            </w:r>
            <w:r w:rsidR="00ED4B6B" w:rsidRPr="00042978">
              <w:rPr>
                <w:rFonts w:ascii="Palatino Linotype" w:hAnsi="Palatino Linotype"/>
              </w:rPr>
              <w:t>dodávky</w:t>
            </w:r>
            <w:r w:rsidR="00ED4B6B" w:rsidRPr="002C2907">
              <w:rPr>
                <w:rFonts w:ascii="Palatino Linotype" w:hAnsi="Palatino Linotype"/>
              </w:rPr>
              <w:t xml:space="preserve"> </w:t>
            </w:r>
            <w:r w:rsidRPr="002C2907">
              <w:rPr>
                <w:rFonts w:ascii="Palatino Linotype" w:hAnsi="Palatino Linotype"/>
              </w:rPr>
              <w:t>byla minimálně 150.000,- Kč.</w:t>
            </w:r>
          </w:p>
        </w:tc>
        <w:tc>
          <w:tcPr>
            <w:tcW w:w="4267" w:type="dxa"/>
            <w:shd w:val="clear" w:color="auto" w:fill="auto"/>
          </w:tcPr>
          <w:p w14:paraId="09496C2E" w14:textId="1A458C79" w:rsidR="009E3BC4" w:rsidRPr="00042978" w:rsidRDefault="009E3BC4" w:rsidP="009E3BC4">
            <w:pPr>
              <w:keepNext/>
              <w:autoSpaceDE w:val="0"/>
              <w:autoSpaceDN w:val="0"/>
              <w:spacing w:line="276" w:lineRule="auto"/>
              <w:jc w:val="both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lastRenderedPageBreak/>
              <w:t xml:space="preserve">Předložením seznamu referenčních </w:t>
            </w:r>
            <w:r w:rsidR="00C43A5D" w:rsidRPr="00042978">
              <w:rPr>
                <w:rFonts w:ascii="Palatino Linotype" w:hAnsi="Palatino Linotype"/>
                <w:i/>
              </w:rPr>
              <w:t>dodávek</w:t>
            </w:r>
            <w:r w:rsidRPr="00042978">
              <w:rPr>
                <w:rFonts w:ascii="Palatino Linotype" w:hAnsi="Palatino Linotype"/>
                <w:i/>
              </w:rPr>
              <w:t xml:space="preserve"> </w:t>
            </w:r>
            <w:r w:rsidR="00456644" w:rsidRPr="00042978">
              <w:rPr>
                <w:rFonts w:ascii="Palatino Linotype" w:hAnsi="Palatino Linotype"/>
                <w:i/>
              </w:rPr>
              <w:t>realizovaných</w:t>
            </w:r>
            <w:r w:rsidRPr="00042978">
              <w:rPr>
                <w:rFonts w:ascii="Palatino Linotype" w:hAnsi="Palatino Linotype"/>
                <w:i/>
              </w:rPr>
              <w:t xml:space="preserve"> dodavatelem v posledních 3 letech s uvedením jejich obsahu a doby </w:t>
            </w:r>
            <w:r w:rsidR="00456644" w:rsidRPr="00042978">
              <w:rPr>
                <w:rFonts w:ascii="Palatino Linotype" w:hAnsi="Palatino Linotype"/>
                <w:i/>
              </w:rPr>
              <w:t>plnění</w:t>
            </w:r>
            <w:r w:rsidRPr="00042978">
              <w:rPr>
                <w:rFonts w:ascii="Palatino Linotype" w:hAnsi="Palatino Linotype"/>
                <w:i/>
              </w:rPr>
              <w:t>; přílohou tohoto seznamu musí být</w:t>
            </w:r>
          </w:p>
          <w:p w14:paraId="60C7D948" w14:textId="17B846B1" w:rsidR="009E3BC4" w:rsidRPr="00042978" w:rsidRDefault="009E3BC4" w:rsidP="001510A5">
            <w:pPr>
              <w:keepNext/>
              <w:numPr>
                <w:ilvl w:val="0"/>
                <w:numId w:val="9"/>
              </w:numPr>
              <w:tabs>
                <w:tab w:val="clear" w:pos="720"/>
                <w:tab w:val="clear" w:pos="851"/>
                <w:tab w:val="num" w:pos="284"/>
              </w:tabs>
              <w:autoSpaceDE w:val="0"/>
              <w:autoSpaceDN w:val="0"/>
              <w:spacing w:line="276" w:lineRule="auto"/>
              <w:ind w:left="284" w:hanging="283"/>
              <w:jc w:val="both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>osvědčení vydané či podepsané veřejným zadavatelem, pokud</w:t>
            </w:r>
            <w:r w:rsidR="00456644" w:rsidRPr="00042978">
              <w:rPr>
                <w:rFonts w:ascii="Palatino Linotype" w:hAnsi="Palatino Linotype"/>
                <w:i/>
              </w:rPr>
              <w:t xml:space="preserve"> bylo zboží dodáno</w:t>
            </w:r>
            <w:r w:rsidRPr="00042978">
              <w:rPr>
                <w:rFonts w:ascii="Palatino Linotype" w:hAnsi="Palatino Linotype"/>
                <w:i/>
              </w:rPr>
              <w:t xml:space="preserve"> veřejnému zadavateli,</w:t>
            </w:r>
          </w:p>
          <w:p w14:paraId="64E5B720" w14:textId="05ED3B7D" w:rsidR="009E3BC4" w:rsidRPr="00042978" w:rsidRDefault="009E3BC4" w:rsidP="001510A5">
            <w:pPr>
              <w:keepNext/>
              <w:numPr>
                <w:ilvl w:val="0"/>
                <w:numId w:val="9"/>
              </w:numPr>
              <w:tabs>
                <w:tab w:val="clear" w:pos="720"/>
                <w:tab w:val="clear" w:pos="851"/>
                <w:tab w:val="num" w:pos="284"/>
              </w:tabs>
              <w:autoSpaceDE w:val="0"/>
              <w:autoSpaceDN w:val="0"/>
              <w:spacing w:line="276" w:lineRule="auto"/>
              <w:ind w:left="284" w:hanging="283"/>
              <w:jc w:val="both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lastRenderedPageBreak/>
              <w:t xml:space="preserve">osvědčení vydané jinou osobou, pokud </w:t>
            </w:r>
            <w:r w:rsidR="00456644" w:rsidRPr="00042978">
              <w:rPr>
                <w:rFonts w:ascii="Palatino Linotype" w:hAnsi="Palatino Linotype"/>
                <w:i/>
              </w:rPr>
              <w:t xml:space="preserve">bylo zboží dodáno </w:t>
            </w:r>
            <w:r w:rsidRPr="00042978">
              <w:rPr>
                <w:rFonts w:ascii="Palatino Linotype" w:hAnsi="Palatino Linotype"/>
                <w:i/>
              </w:rPr>
              <w:t>jiné osobě než</w:t>
            </w:r>
            <w:r w:rsidR="001510A5" w:rsidRPr="00042978">
              <w:rPr>
                <w:rFonts w:ascii="Palatino Linotype" w:hAnsi="Palatino Linotype"/>
                <w:i/>
              </w:rPr>
              <w:t xml:space="preserve"> </w:t>
            </w:r>
            <w:r w:rsidRPr="00042978">
              <w:rPr>
                <w:rFonts w:ascii="Palatino Linotype" w:hAnsi="Palatino Linotype"/>
                <w:i/>
              </w:rPr>
              <w:t>veřejnému zadavateli nebo</w:t>
            </w:r>
          </w:p>
          <w:p w14:paraId="5BAF2E66" w14:textId="79293C19" w:rsidR="009E3BC4" w:rsidRPr="00042978" w:rsidRDefault="009E3BC4" w:rsidP="001510A5">
            <w:pPr>
              <w:keepNext/>
              <w:numPr>
                <w:ilvl w:val="0"/>
                <w:numId w:val="9"/>
              </w:numPr>
              <w:tabs>
                <w:tab w:val="clear" w:pos="720"/>
                <w:tab w:val="clear" w:pos="851"/>
                <w:tab w:val="num" w:pos="284"/>
              </w:tabs>
              <w:autoSpaceDE w:val="0"/>
              <w:autoSpaceDN w:val="0"/>
              <w:spacing w:line="276" w:lineRule="auto"/>
              <w:ind w:left="284" w:hanging="283"/>
              <w:jc w:val="both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 xml:space="preserve">smlouva s jinou osobou a doklad o uskutečnění plnění dodavatele, není-li současně možné osvědčení o realizaci </w:t>
            </w:r>
            <w:r w:rsidR="00C43A5D" w:rsidRPr="00042978">
              <w:rPr>
                <w:rFonts w:ascii="Palatino Linotype" w:hAnsi="Palatino Linotype"/>
                <w:i/>
              </w:rPr>
              <w:t>dodávky</w:t>
            </w:r>
            <w:r w:rsidRPr="00042978">
              <w:rPr>
                <w:rFonts w:ascii="Palatino Linotype" w:hAnsi="Palatino Linotype"/>
                <w:i/>
              </w:rPr>
              <w:t xml:space="preserve"> od této osoby získat z důvodů spočívajících na její straně.</w:t>
            </w:r>
          </w:p>
          <w:p w14:paraId="6A93EED8" w14:textId="77777777" w:rsidR="009E3BC4" w:rsidRPr="00042978" w:rsidRDefault="009E3BC4" w:rsidP="009E3BC4">
            <w:pPr>
              <w:keepNext/>
              <w:autoSpaceDE w:val="0"/>
              <w:autoSpaceDN w:val="0"/>
              <w:spacing w:line="276" w:lineRule="auto"/>
              <w:jc w:val="both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>Z osvědčení či prohlášení musí prokazatelně vyplývat splnění požadavků zadavatele a dále minimálně:</w:t>
            </w:r>
          </w:p>
          <w:p w14:paraId="483ED4F8" w14:textId="61D9D6F0" w:rsidR="009E3BC4" w:rsidRPr="00042978" w:rsidRDefault="009E3BC4" w:rsidP="009E3BC4">
            <w:pPr>
              <w:keepNext/>
              <w:numPr>
                <w:ilvl w:val="0"/>
                <w:numId w:val="10"/>
              </w:numPr>
              <w:tabs>
                <w:tab w:val="clear" w:pos="851"/>
              </w:tabs>
              <w:spacing w:line="276" w:lineRule="auto"/>
              <w:ind w:left="459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 xml:space="preserve">obchodní firma nebo název zadavatele referenční </w:t>
            </w:r>
            <w:r w:rsidR="00456644" w:rsidRPr="00042978">
              <w:rPr>
                <w:rFonts w:ascii="Palatino Linotype" w:hAnsi="Palatino Linotype"/>
                <w:i/>
              </w:rPr>
              <w:t>dodávky</w:t>
            </w:r>
            <w:r w:rsidRPr="00042978">
              <w:rPr>
                <w:rFonts w:ascii="Palatino Linotype" w:hAnsi="Palatino Linotype"/>
                <w:i/>
              </w:rPr>
              <w:t>, kontaktní osoba zadavatele pro účely ověření poskytnutých údajů,</w:t>
            </w:r>
          </w:p>
          <w:p w14:paraId="2D7D1BA4" w14:textId="30D6F53A" w:rsidR="009E3BC4" w:rsidRPr="00042978" w:rsidRDefault="009E3BC4" w:rsidP="009E3BC4">
            <w:pPr>
              <w:keepNext/>
              <w:numPr>
                <w:ilvl w:val="0"/>
                <w:numId w:val="10"/>
              </w:numPr>
              <w:tabs>
                <w:tab w:val="clear" w:pos="851"/>
              </w:tabs>
              <w:spacing w:line="276" w:lineRule="auto"/>
              <w:ind w:left="459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 xml:space="preserve">název referenční </w:t>
            </w:r>
            <w:r w:rsidR="00456644" w:rsidRPr="00042978">
              <w:rPr>
                <w:rFonts w:ascii="Palatino Linotype" w:hAnsi="Palatino Linotype"/>
                <w:i/>
              </w:rPr>
              <w:t>dodávky</w:t>
            </w:r>
            <w:r w:rsidRPr="00042978">
              <w:rPr>
                <w:rFonts w:ascii="Palatino Linotype" w:hAnsi="Palatino Linotype"/>
                <w:i/>
              </w:rPr>
              <w:t>, jej</w:t>
            </w:r>
            <w:r w:rsidR="00456644" w:rsidRPr="00042978">
              <w:rPr>
                <w:rFonts w:ascii="Palatino Linotype" w:hAnsi="Palatino Linotype"/>
                <w:i/>
              </w:rPr>
              <w:t>í</w:t>
            </w:r>
            <w:r w:rsidRPr="00042978">
              <w:rPr>
                <w:rFonts w:ascii="Palatino Linotype" w:hAnsi="Palatino Linotype"/>
                <w:i/>
              </w:rPr>
              <w:t xml:space="preserve"> předmět a rozsah, </w:t>
            </w:r>
          </w:p>
          <w:p w14:paraId="339A2B7C" w14:textId="789F7869" w:rsidR="009E3BC4" w:rsidRPr="00042978" w:rsidRDefault="009E3BC4" w:rsidP="009E3BC4">
            <w:pPr>
              <w:keepNext/>
              <w:numPr>
                <w:ilvl w:val="0"/>
                <w:numId w:val="10"/>
              </w:numPr>
              <w:tabs>
                <w:tab w:val="clear" w:pos="851"/>
              </w:tabs>
              <w:spacing w:line="276" w:lineRule="auto"/>
              <w:ind w:left="459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 xml:space="preserve">finanční plnění referenční </w:t>
            </w:r>
            <w:r w:rsidR="00456644" w:rsidRPr="00042978">
              <w:rPr>
                <w:rFonts w:ascii="Palatino Linotype" w:hAnsi="Palatino Linotype"/>
                <w:i/>
              </w:rPr>
              <w:t>dodávky</w:t>
            </w:r>
            <w:r w:rsidRPr="00042978">
              <w:rPr>
                <w:rFonts w:ascii="Palatino Linotype" w:hAnsi="Palatino Linotype"/>
                <w:i/>
              </w:rPr>
              <w:t>,</w:t>
            </w:r>
          </w:p>
          <w:p w14:paraId="3C8303C5" w14:textId="77777777" w:rsidR="009E3BC4" w:rsidRPr="00042978" w:rsidRDefault="009E3BC4" w:rsidP="009E3BC4">
            <w:pPr>
              <w:keepNext/>
              <w:numPr>
                <w:ilvl w:val="0"/>
                <w:numId w:val="10"/>
              </w:numPr>
              <w:tabs>
                <w:tab w:val="clear" w:pos="851"/>
              </w:tabs>
              <w:spacing w:line="276" w:lineRule="auto"/>
              <w:ind w:left="459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>hodnota (finanční objem) projektu,</w:t>
            </w:r>
          </w:p>
          <w:p w14:paraId="09348099" w14:textId="18DB5A6B" w:rsidR="009E3BC4" w:rsidRPr="00042978" w:rsidRDefault="009E3BC4" w:rsidP="009E3BC4">
            <w:pPr>
              <w:keepNext/>
              <w:numPr>
                <w:ilvl w:val="0"/>
                <w:numId w:val="10"/>
              </w:numPr>
              <w:tabs>
                <w:tab w:val="clear" w:pos="851"/>
              </w:tabs>
              <w:spacing w:line="276" w:lineRule="auto"/>
              <w:ind w:left="459"/>
              <w:rPr>
                <w:rFonts w:ascii="Palatino Linotype" w:hAnsi="Palatino Linotype"/>
                <w:i/>
              </w:rPr>
            </w:pPr>
            <w:r w:rsidRPr="00042978">
              <w:rPr>
                <w:rFonts w:ascii="Palatino Linotype" w:hAnsi="Palatino Linotype"/>
                <w:i/>
              </w:rPr>
              <w:t xml:space="preserve">doba realizace referenční </w:t>
            </w:r>
            <w:r w:rsidR="00456644" w:rsidRPr="00042978">
              <w:rPr>
                <w:rFonts w:ascii="Palatino Linotype" w:hAnsi="Palatino Linotype"/>
                <w:i/>
              </w:rPr>
              <w:t>dodávky</w:t>
            </w:r>
            <w:r w:rsidRPr="00042978">
              <w:rPr>
                <w:rFonts w:ascii="Palatino Linotype" w:hAnsi="Palatino Linotype"/>
                <w:i/>
              </w:rPr>
              <w:t xml:space="preserve"> (zahájení a ukončení).</w:t>
            </w:r>
          </w:p>
          <w:p w14:paraId="3E3633DD" w14:textId="56FDFCE5" w:rsidR="009E3BC4" w:rsidRPr="00042978" w:rsidRDefault="009E3BC4" w:rsidP="009E3BC4">
            <w:pPr>
              <w:pStyle w:val="Zkladntext"/>
              <w:ind w:left="0"/>
              <w:rPr>
                <w:i/>
                <w:lang w:eastAsia="cs-CZ"/>
              </w:rPr>
            </w:pPr>
            <w:r w:rsidRPr="00042978">
              <w:rPr>
                <w:i/>
                <w:lang w:eastAsia="cs-CZ"/>
              </w:rPr>
              <w:t xml:space="preserve">Pokud z osvědčení veřejného zadavatele nebo jiné osoby nevyplývá hodnota (finanční objem) projektu, v jehož rámci dodavatel </w:t>
            </w:r>
            <w:r w:rsidR="00BA1EFC" w:rsidRPr="00042978">
              <w:rPr>
                <w:i/>
                <w:lang w:eastAsia="cs-CZ"/>
              </w:rPr>
              <w:t>realizoval</w:t>
            </w:r>
            <w:r w:rsidRPr="00042978">
              <w:rPr>
                <w:i/>
                <w:lang w:eastAsia="cs-CZ"/>
              </w:rPr>
              <w:t xml:space="preserve"> </w:t>
            </w:r>
            <w:r w:rsidR="00C43A5D" w:rsidRPr="00042978">
              <w:rPr>
                <w:i/>
                <w:lang w:eastAsia="cs-CZ"/>
              </w:rPr>
              <w:t>dodávky</w:t>
            </w:r>
            <w:r w:rsidRPr="00042978">
              <w:rPr>
                <w:i/>
                <w:lang w:eastAsia="cs-CZ"/>
              </w:rPr>
              <w:t>, uvede tuto hodnotu dodavatel zvlášť v prohlášení.</w:t>
            </w:r>
          </w:p>
          <w:p w14:paraId="40708DA9" w14:textId="68DBC9C3" w:rsidR="009E3BC4" w:rsidRPr="00042978" w:rsidRDefault="009E3BC4" w:rsidP="009E3BC4">
            <w:pPr>
              <w:pStyle w:val="Zkladntext"/>
              <w:spacing w:line="240" w:lineRule="auto"/>
              <w:ind w:left="0"/>
              <w:rPr>
                <w:lang w:eastAsia="cs-CZ"/>
              </w:rPr>
            </w:pPr>
            <w:r w:rsidRPr="00042978">
              <w:rPr>
                <w:i/>
                <w:lang w:eastAsia="cs-CZ"/>
              </w:rPr>
              <w:t xml:space="preserve">V případě </w:t>
            </w:r>
            <w:r w:rsidR="00C43A5D" w:rsidRPr="00042978">
              <w:rPr>
                <w:i/>
                <w:lang w:eastAsia="cs-CZ"/>
              </w:rPr>
              <w:t>dodávek</w:t>
            </w:r>
            <w:r w:rsidRPr="00042978">
              <w:rPr>
                <w:i/>
                <w:lang w:eastAsia="cs-CZ"/>
              </w:rPr>
              <w:t>, které byly odměňovány v cizí měně, uvede dodavatel hodnotu v původní měně. Pro přepočet na koruny použije zadavatel devizový kurs ČNB platný ke dni podání nabídky.</w:t>
            </w:r>
          </w:p>
        </w:tc>
      </w:tr>
    </w:tbl>
    <w:p w14:paraId="71F2D0AD" w14:textId="77777777" w:rsidR="009E3BC4" w:rsidRPr="009E3BC4" w:rsidRDefault="009E3BC4" w:rsidP="009E3BC4">
      <w:pPr>
        <w:pStyle w:val="Zkladntext"/>
        <w:rPr>
          <w:lang w:eastAsia="cs-CZ"/>
        </w:rPr>
      </w:pPr>
    </w:p>
    <w:p w14:paraId="22C7FE3D" w14:textId="77777777" w:rsidR="0084328E" w:rsidRPr="009D2A3C" w:rsidRDefault="0084328E" w:rsidP="0084328E">
      <w:pPr>
        <w:pStyle w:val="Nadpis3"/>
      </w:pPr>
      <w:bookmarkStart w:id="69" w:name="_Toc428367859"/>
      <w:bookmarkStart w:id="70" w:name="_Toc428885407"/>
      <w:bookmarkStart w:id="71" w:name="_Toc257209377"/>
      <w:r>
        <w:lastRenderedPageBreak/>
        <w:t>Environmentální požadavky</w:t>
      </w:r>
      <w:bookmarkEnd w:id="69"/>
      <w:bookmarkEnd w:id="70"/>
    </w:p>
    <w:tbl>
      <w:tblPr>
        <w:tblW w:w="9072" w:type="dxa"/>
        <w:tblInd w:w="5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3686"/>
      </w:tblGrid>
      <w:tr w:rsidR="0084328E" w:rsidRPr="00DD20F7" w14:paraId="7985E8B7" w14:textId="77777777" w:rsidTr="002A2745">
        <w:trPr>
          <w:tblHeader/>
        </w:trPr>
        <w:tc>
          <w:tcPr>
            <w:tcW w:w="5386" w:type="dxa"/>
            <w:shd w:val="clear" w:color="auto" w:fill="D9D9D9"/>
          </w:tcPr>
          <w:p w14:paraId="5F60FA48" w14:textId="16121FBA" w:rsidR="0084328E" w:rsidRPr="00DD20F7" w:rsidRDefault="0084328E" w:rsidP="0084328E">
            <w:pPr>
              <w:pStyle w:val="Textkomente"/>
              <w:keepNext/>
              <w:spacing w:before="60" w:after="6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lastRenderedPageBreak/>
              <w:t>Splnění základních environmentálních požadavků v souladu s usnesením vlády č. 465 ze dne 14. června 2010 předložením:</w:t>
            </w:r>
          </w:p>
        </w:tc>
        <w:tc>
          <w:tcPr>
            <w:tcW w:w="3686" w:type="dxa"/>
            <w:shd w:val="clear" w:color="auto" w:fill="D9D9D9"/>
            <w:vAlign w:val="center"/>
          </w:tcPr>
          <w:p w14:paraId="266E88E1" w14:textId="77777777" w:rsidR="0084328E" w:rsidRPr="00DD20F7" w:rsidRDefault="0084328E" w:rsidP="00160E1C">
            <w:pPr>
              <w:pStyle w:val="Textkomente"/>
              <w:keepNext/>
              <w:spacing w:before="60" w:after="6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DD20F7">
              <w:rPr>
                <w:rFonts w:ascii="Palatino Linotype" w:hAnsi="Palatino Linotype"/>
                <w:sz w:val="22"/>
                <w:szCs w:val="22"/>
              </w:rPr>
              <w:t>Způsob prokázání splnění:</w:t>
            </w:r>
          </w:p>
        </w:tc>
      </w:tr>
      <w:tr w:rsidR="0084328E" w:rsidRPr="00DD20F7" w14:paraId="1FB31DBE" w14:textId="77777777" w:rsidTr="002A2745">
        <w:tc>
          <w:tcPr>
            <w:tcW w:w="5386" w:type="dxa"/>
          </w:tcPr>
          <w:p w14:paraId="213DB18A" w14:textId="685C7C7F" w:rsidR="0084328E" w:rsidRPr="00DD20F7" w:rsidRDefault="0084328E" w:rsidP="0084328E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ES Prohlášení o shodě dle zákona č. 22/1997 Sb., o technických požadavcích na výrobky a o změně a doplnění některých zákonů, ve znění pozdějších předpisů a dalších navazujících předpisů.</w:t>
            </w:r>
          </w:p>
        </w:tc>
        <w:tc>
          <w:tcPr>
            <w:tcW w:w="3686" w:type="dxa"/>
            <w:vAlign w:val="center"/>
          </w:tcPr>
          <w:p w14:paraId="56D0B4C0" w14:textId="55C4B630" w:rsidR="0084328E" w:rsidRDefault="0084328E" w:rsidP="0084328E">
            <w:pPr>
              <w:keepNext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>Kopie ES Prohlášení o shodě.</w:t>
            </w:r>
          </w:p>
        </w:tc>
      </w:tr>
      <w:tr w:rsidR="0084328E" w:rsidRPr="00DD20F7" w14:paraId="57F89C50" w14:textId="77777777" w:rsidTr="002A2745">
        <w:tc>
          <w:tcPr>
            <w:tcW w:w="5386" w:type="dxa"/>
          </w:tcPr>
          <w:p w14:paraId="3588BC65" w14:textId="6E1E9655" w:rsidR="0084328E" w:rsidRPr="00DD20F7" w:rsidRDefault="0084328E" w:rsidP="0084328E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Požadavky Směrnice Evropského parlamentu a Rady 2002/95/ES ze dne 27. ledna 2003 o omezení používání některých nebezpečných látek v elektrických a elektronických zařízení (</w:t>
            </w:r>
            <w:proofErr w:type="spellStart"/>
            <w:r w:rsidRPr="0084328E">
              <w:rPr>
                <w:rFonts w:ascii="Palatino Linotype" w:hAnsi="Palatino Linotype"/>
                <w:sz w:val="22"/>
                <w:szCs w:val="22"/>
              </w:rPr>
              <w:t>RoHS</w:t>
            </w:r>
            <w:proofErr w:type="spellEnd"/>
            <w:r w:rsidRPr="0084328E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proofErr w:type="spellStart"/>
            <w:r w:rsidRPr="0084328E">
              <w:rPr>
                <w:rFonts w:ascii="Palatino Linotype" w:hAnsi="Palatino Linotype"/>
                <w:sz w:val="22"/>
                <w:szCs w:val="22"/>
              </w:rPr>
              <w:t>Directive</w:t>
            </w:r>
            <w:proofErr w:type="spellEnd"/>
            <w:r w:rsidRPr="0084328E">
              <w:rPr>
                <w:rFonts w:ascii="Palatino Linotype" w:hAnsi="Palatino Linotype"/>
                <w:sz w:val="22"/>
                <w:szCs w:val="22"/>
              </w:rPr>
              <w:t>) transponované Zákonem č. 185/2001 Sb., o odpadech a o změně některých dalších zákonů, ve znění pozdějších předpisů.</w:t>
            </w:r>
          </w:p>
        </w:tc>
        <w:tc>
          <w:tcPr>
            <w:tcW w:w="3686" w:type="dxa"/>
            <w:vAlign w:val="center"/>
          </w:tcPr>
          <w:p w14:paraId="59B03546" w14:textId="7AACC833" w:rsidR="0084328E" w:rsidRDefault="0084328E" w:rsidP="0084328E">
            <w:pPr>
              <w:keepNext/>
              <w:spacing w:before="120"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>Čestné prohlášení o splnění tohoto požadavku, podepsaného osobou oprávněnou jednat jménem či za uchazeče</w:t>
            </w:r>
            <w:r>
              <w:rPr>
                <w:rFonts w:ascii="Palatino Linotype" w:hAnsi="Palatino Linotype"/>
                <w:i/>
              </w:rPr>
              <w:t>.</w:t>
            </w:r>
            <w:r w:rsidRPr="00DD20F7">
              <w:rPr>
                <w:rFonts w:ascii="Palatino Linotype" w:hAnsi="Palatino Linotype"/>
                <w:i/>
              </w:rPr>
              <w:t xml:space="preserve"> </w:t>
            </w:r>
          </w:p>
        </w:tc>
      </w:tr>
      <w:tr w:rsidR="0084328E" w:rsidRPr="00DD20F7" w14:paraId="3EA6E396" w14:textId="77777777" w:rsidTr="002A2745">
        <w:tc>
          <w:tcPr>
            <w:tcW w:w="5386" w:type="dxa"/>
            <w:vAlign w:val="center"/>
          </w:tcPr>
          <w:p w14:paraId="12C7F0C9" w14:textId="741375D2" w:rsidR="0084328E" w:rsidRPr="0084328E" w:rsidRDefault="0084328E" w:rsidP="0084328E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Normy pro energetický výkon ENERGY STAR stanovené Rozhodnutím Evropské komise 2009/347/ES.</w:t>
            </w:r>
          </w:p>
        </w:tc>
        <w:tc>
          <w:tcPr>
            <w:tcW w:w="3686" w:type="dxa"/>
            <w:vAlign w:val="center"/>
          </w:tcPr>
          <w:p w14:paraId="69664DC9" w14:textId="77777777" w:rsidR="0084328E" w:rsidRPr="0084328E" w:rsidRDefault="0084328E" w:rsidP="00641E45">
            <w:pPr>
              <w:pStyle w:val="Odstavecseseznamem"/>
              <w:keepNext/>
              <w:numPr>
                <w:ilvl w:val="0"/>
                <w:numId w:val="25"/>
              </w:numPr>
              <w:spacing w:before="120"/>
              <w:ind w:left="218" w:hanging="166"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 xml:space="preserve">Kopie certifikátu Ekologicky šetrný výrobek nebo kopie certifikátu evropské ekoznačky </w:t>
            </w:r>
            <w:proofErr w:type="spellStart"/>
            <w:r w:rsidRPr="0084328E">
              <w:rPr>
                <w:rFonts w:ascii="Palatino Linotype" w:hAnsi="Palatino Linotype"/>
                <w:i/>
              </w:rPr>
              <w:t>The</w:t>
            </w:r>
            <w:proofErr w:type="spellEnd"/>
            <w:r w:rsidRPr="0084328E">
              <w:rPr>
                <w:rFonts w:ascii="Palatino Linotype" w:hAnsi="Palatino Linotype"/>
                <w:i/>
              </w:rPr>
              <w:t xml:space="preserve"> </w:t>
            </w:r>
            <w:proofErr w:type="spellStart"/>
            <w:r w:rsidRPr="0084328E">
              <w:rPr>
                <w:rFonts w:ascii="Palatino Linotype" w:hAnsi="Palatino Linotype"/>
                <w:i/>
              </w:rPr>
              <w:t>Flower</w:t>
            </w:r>
            <w:proofErr w:type="spellEnd"/>
            <w:r w:rsidRPr="0084328E">
              <w:rPr>
                <w:rFonts w:ascii="Palatino Linotype" w:hAnsi="Palatino Linotype"/>
                <w:i/>
              </w:rPr>
              <w:t>, nebo</w:t>
            </w:r>
          </w:p>
          <w:p w14:paraId="14C3160D" w14:textId="77777777" w:rsidR="0084328E" w:rsidRPr="0084328E" w:rsidRDefault="0084328E" w:rsidP="00641E45">
            <w:pPr>
              <w:pStyle w:val="Odstavecseseznamem"/>
              <w:keepNext/>
              <w:numPr>
                <w:ilvl w:val="0"/>
                <w:numId w:val="25"/>
              </w:numPr>
              <w:spacing w:before="120"/>
              <w:ind w:left="218" w:hanging="166"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 xml:space="preserve">výpis z databáze výrobků </w:t>
            </w:r>
            <w:proofErr w:type="spellStart"/>
            <w:r w:rsidRPr="0084328E">
              <w:rPr>
                <w:rFonts w:ascii="Palatino Linotype" w:hAnsi="Palatino Linotype"/>
                <w:i/>
              </w:rPr>
              <w:t>Energy</w:t>
            </w:r>
            <w:proofErr w:type="spellEnd"/>
            <w:r w:rsidRPr="0084328E">
              <w:rPr>
                <w:rFonts w:ascii="Palatino Linotype" w:hAnsi="Palatino Linotype"/>
                <w:i/>
              </w:rPr>
              <w:t xml:space="preserve"> Star, nebo</w:t>
            </w:r>
          </w:p>
          <w:p w14:paraId="1B6CF95B" w14:textId="1B31B822" w:rsidR="0084328E" w:rsidRPr="0084328E" w:rsidRDefault="0084328E" w:rsidP="00641E45">
            <w:pPr>
              <w:pStyle w:val="Odstavecseseznamem"/>
              <w:keepNext/>
              <w:numPr>
                <w:ilvl w:val="0"/>
                <w:numId w:val="25"/>
              </w:numPr>
              <w:spacing w:before="120"/>
              <w:ind w:left="218" w:hanging="166"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>prohlášení o splnění tohoto požadavku, podepsaného osobou oprávněnou jednat jménem či za uchazeče, spolu s technickou dokumentací výrobce, či zkušebním protokolem.</w:t>
            </w:r>
          </w:p>
        </w:tc>
      </w:tr>
      <w:tr w:rsidR="0084328E" w:rsidRPr="00DD20F7" w14:paraId="0BF54B0E" w14:textId="77777777" w:rsidTr="002A2745">
        <w:tc>
          <w:tcPr>
            <w:tcW w:w="5386" w:type="dxa"/>
            <w:vAlign w:val="center"/>
          </w:tcPr>
          <w:p w14:paraId="60F1AE9B" w14:textId="77777777" w:rsidR="0084328E" w:rsidRPr="0084328E" w:rsidRDefault="0084328E" w:rsidP="0084328E">
            <w:pPr>
              <w:pStyle w:val="Textkomente"/>
              <w:keepNext/>
              <w:spacing w:before="60" w:after="6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Dále dle Metodiky pro nákup kancelářské výpočetní techniky z Usnesení vlády České republiky ze dne 14. června 2010 č. 465 zadavatel požaduje snadnou demontáž, a to:</w:t>
            </w:r>
          </w:p>
          <w:p w14:paraId="32C44833" w14:textId="77777777" w:rsidR="0084328E" w:rsidRPr="0084328E" w:rsidRDefault="0084328E" w:rsidP="0084328E">
            <w:pPr>
              <w:pStyle w:val="Textkomente"/>
              <w:keepNext/>
              <w:numPr>
                <w:ilvl w:val="0"/>
                <w:numId w:val="30"/>
              </w:numPr>
              <w:spacing w:before="60" w:after="60"/>
              <w:ind w:left="412" w:hanging="284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spoje lze snadno nalézt, jsou přístupné s pomocí běžných nástrojů a jsou co nejvíce normované,</w:t>
            </w:r>
          </w:p>
          <w:p w14:paraId="2F12A8D7" w14:textId="77777777" w:rsidR="0084328E" w:rsidRPr="0084328E" w:rsidRDefault="0084328E" w:rsidP="0084328E">
            <w:pPr>
              <w:pStyle w:val="Textkomente"/>
              <w:keepNext/>
              <w:numPr>
                <w:ilvl w:val="0"/>
                <w:numId w:val="30"/>
              </w:numPr>
              <w:spacing w:before="60" w:after="60"/>
              <w:ind w:left="412" w:hanging="284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plastové díly těžší než 25 g mají nesnímatelné označení materiálu v souladu s normou ČSN EN ISO 11469:2000. Zadavatel připouští použití i jiných, kvalitativně a technicky obdobných řešení. Protlačované plastové materiály a materiály světlovodných plochých zobrazovacích jednotek jsou z této podmínky vyňaty,</w:t>
            </w:r>
          </w:p>
          <w:p w14:paraId="626A8A3A" w14:textId="79E4118D" w:rsidR="0084328E" w:rsidRPr="0084328E" w:rsidRDefault="0084328E" w:rsidP="0084328E">
            <w:pPr>
              <w:pStyle w:val="Textkomente"/>
              <w:keepNext/>
              <w:numPr>
                <w:ilvl w:val="0"/>
                <w:numId w:val="30"/>
              </w:numPr>
              <w:spacing w:before="60" w:after="60"/>
              <w:ind w:left="412" w:hanging="284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4328E">
              <w:rPr>
                <w:rFonts w:ascii="Palatino Linotype" w:hAnsi="Palatino Linotype"/>
                <w:sz w:val="22"/>
                <w:szCs w:val="22"/>
              </w:rPr>
              <w:t>plastové díly jsou z jednoho polymeru nebo ze slučitelných polymerů kromě krytu, který může obsahovat nejvíce dva typy oddělitelných polymerů.</w:t>
            </w:r>
          </w:p>
        </w:tc>
        <w:tc>
          <w:tcPr>
            <w:tcW w:w="3686" w:type="dxa"/>
            <w:vAlign w:val="center"/>
          </w:tcPr>
          <w:p w14:paraId="101F0E72" w14:textId="77777777" w:rsidR="0084328E" w:rsidRPr="0084328E" w:rsidRDefault="0084328E" w:rsidP="00641E45">
            <w:pPr>
              <w:pStyle w:val="Odstavecseseznamem"/>
              <w:keepNext/>
              <w:numPr>
                <w:ilvl w:val="0"/>
                <w:numId w:val="25"/>
              </w:numPr>
              <w:spacing w:before="120"/>
              <w:ind w:left="218" w:hanging="166"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>Kopie certifikátu Ekologicky šetrný výrobek, nebo</w:t>
            </w:r>
          </w:p>
          <w:p w14:paraId="2C45C723" w14:textId="1279F299" w:rsidR="0084328E" w:rsidRPr="0084328E" w:rsidRDefault="0084328E" w:rsidP="00641E45">
            <w:pPr>
              <w:pStyle w:val="Odstavecseseznamem"/>
              <w:keepNext/>
              <w:numPr>
                <w:ilvl w:val="0"/>
                <w:numId w:val="25"/>
              </w:numPr>
              <w:spacing w:before="120"/>
              <w:ind w:left="218" w:hanging="166"/>
              <w:jc w:val="both"/>
              <w:rPr>
                <w:rFonts w:ascii="Palatino Linotype" w:hAnsi="Palatino Linotype"/>
                <w:i/>
              </w:rPr>
            </w:pPr>
            <w:r w:rsidRPr="0084328E">
              <w:rPr>
                <w:rFonts w:ascii="Palatino Linotype" w:hAnsi="Palatino Linotype"/>
                <w:i/>
              </w:rPr>
              <w:t>čestné prohlášení o splnění tohoto požadavku, podepsaného osobou oprávněnou jednat jménem či za uchazeče, doplněného o vhodnou technickou dokumentaci např. technický list výrobku.</w:t>
            </w:r>
          </w:p>
        </w:tc>
      </w:tr>
    </w:tbl>
    <w:p w14:paraId="1CDAF033" w14:textId="77777777" w:rsidR="0084328E" w:rsidRDefault="0084328E" w:rsidP="0084328E">
      <w:pPr>
        <w:pStyle w:val="Nadpis3"/>
        <w:numPr>
          <w:ilvl w:val="0"/>
          <w:numId w:val="0"/>
        </w:numPr>
      </w:pPr>
    </w:p>
    <w:p w14:paraId="1E9364E0" w14:textId="0E7768BA" w:rsidR="00194B1C" w:rsidRDefault="00194B1C" w:rsidP="00257BA6">
      <w:pPr>
        <w:pStyle w:val="Nadpis2"/>
      </w:pPr>
      <w:bookmarkStart w:id="72" w:name="_Toc428885408"/>
      <w:r w:rsidRPr="0044470C">
        <w:t>Společné ustanovení ke kvalifikaci</w:t>
      </w:r>
      <w:bookmarkEnd w:id="71"/>
      <w:bookmarkEnd w:id="72"/>
    </w:p>
    <w:p w14:paraId="17919AF4" w14:textId="77777777" w:rsidR="00194B1C" w:rsidRPr="00042978" w:rsidRDefault="00194B1C" w:rsidP="00257BA6">
      <w:pPr>
        <w:pStyle w:val="Nadpis3"/>
      </w:pPr>
      <w:bookmarkStart w:id="73" w:name="_Toc257209378"/>
      <w:bookmarkStart w:id="74" w:name="_Toc428885409"/>
      <w:r w:rsidRPr="00042978">
        <w:t>Pravost dokladů prokazujících splnění kvalifikace</w:t>
      </w:r>
      <w:bookmarkEnd w:id="73"/>
      <w:bookmarkEnd w:id="74"/>
    </w:p>
    <w:p w14:paraId="7BF23A54" w14:textId="03317EB6" w:rsidR="00810723" w:rsidRDefault="00810723" w:rsidP="00257BA6">
      <w:pPr>
        <w:pStyle w:val="Zkladntext"/>
        <w:keepNext/>
        <w:spacing w:line="240" w:lineRule="auto"/>
        <w:rPr>
          <w:lang w:eastAsia="cs-CZ"/>
        </w:rPr>
      </w:pPr>
      <w:r w:rsidRPr="00042978">
        <w:rPr>
          <w:lang w:eastAsia="cs-CZ"/>
        </w:rPr>
        <w:t xml:space="preserve">Dodavatel </w:t>
      </w:r>
      <w:r w:rsidR="008E5860" w:rsidRPr="00042978">
        <w:rPr>
          <w:lang w:eastAsia="cs-CZ"/>
        </w:rPr>
        <w:t>předkládá v nabídce doklady prokazující splnění kvalifikace v prosté kopii</w:t>
      </w:r>
      <w:r w:rsidR="00034A80" w:rsidRPr="00042978">
        <w:rPr>
          <w:lang w:eastAsia="cs-CZ"/>
        </w:rPr>
        <w:t>.</w:t>
      </w:r>
      <w:r w:rsidR="00681B67" w:rsidRPr="00042978">
        <w:rPr>
          <w:lang w:eastAsia="cs-CZ"/>
        </w:rPr>
        <w:t xml:space="preserve"> </w:t>
      </w:r>
      <w:r w:rsidR="008E5860" w:rsidRPr="00042978">
        <w:rPr>
          <w:lang w:eastAsia="cs-CZ"/>
        </w:rPr>
        <w:t>Zadavatel si vyhrazuje právo vyzvat vybraného dodavatele před uzavřením smlouvy k předložení originálů nebo ověřených kopií dokladů prokazujících splnění kvalifikace.</w:t>
      </w:r>
    </w:p>
    <w:p w14:paraId="315816FA" w14:textId="77777777" w:rsidR="00194B1C" w:rsidRPr="0044470C" w:rsidRDefault="00194B1C" w:rsidP="00257BA6">
      <w:pPr>
        <w:pStyle w:val="Nadpis3"/>
      </w:pPr>
      <w:bookmarkStart w:id="75" w:name="_Toc257209379"/>
      <w:bookmarkStart w:id="76" w:name="_Toc428885410"/>
      <w:r w:rsidRPr="0044470C">
        <w:t>Stáří dokladů prokazujících splnění kvalifikace</w:t>
      </w:r>
      <w:bookmarkEnd w:id="75"/>
      <w:bookmarkEnd w:id="76"/>
    </w:p>
    <w:p w14:paraId="1B764D8A" w14:textId="69BC659D" w:rsidR="00194B1C" w:rsidRDefault="00194B1C" w:rsidP="00257BA6">
      <w:pPr>
        <w:pStyle w:val="Zkladntext"/>
        <w:keepNext/>
        <w:spacing w:line="240" w:lineRule="auto"/>
      </w:pPr>
      <w:r w:rsidRPr="0044470C">
        <w:t>Doklady prokazující splnění základních kvalifikačních předpokladů a výpis z obchodního rejstříku nesmějí být starší 90 kalendářních dnů</w:t>
      </w:r>
      <w:r w:rsidR="002E00A9">
        <w:t xml:space="preserve"> ke dni podání nabídky</w:t>
      </w:r>
      <w:r w:rsidRPr="0044470C">
        <w:t>.</w:t>
      </w:r>
    </w:p>
    <w:p w14:paraId="24895D02" w14:textId="77777777" w:rsidR="00194B1C" w:rsidRPr="002C2907" w:rsidRDefault="00194B1C" w:rsidP="00257BA6">
      <w:pPr>
        <w:pStyle w:val="Nadpis3"/>
      </w:pPr>
      <w:bookmarkStart w:id="77" w:name="_Toc257209380"/>
      <w:bookmarkStart w:id="78" w:name="_Toc428885411"/>
      <w:r w:rsidRPr="002C2907">
        <w:t>Prokázání kvalifikace v případě zahraničních osob</w:t>
      </w:r>
      <w:bookmarkEnd w:id="77"/>
      <w:bookmarkEnd w:id="78"/>
    </w:p>
    <w:p w14:paraId="44C1E035" w14:textId="77777777" w:rsidR="00194B1C" w:rsidRPr="002C2907" w:rsidRDefault="00194B1C" w:rsidP="00257BA6">
      <w:pPr>
        <w:pStyle w:val="Zkladntext"/>
        <w:spacing w:line="240" w:lineRule="auto"/>
        <w:rPr>
          <w:lang w:eastAsia="cs-CZ"/>
        </w:rPr>
      </w:pPr>
      <w:r w:rsidRPr="002C2907">
        <w:rPr>
          <w:lang w:eastAsia="cs-CZ"/>
        </w:rPr>
        <w:t>Nevyplývá-li ze zvláštního právního předpisu jinak, prokazuje zahraniční dodavatel splnění kvalifikace způsobem podle právního řádu platného v zemi jeho sídla, místa podnikání nebo bydliště, a to v rozsahu požadovaném zadavatelem. Pokud se podle právního řádu platného v zemi sídla, místa podnikání nebo bydliště zahraničního dodavatele určitý doklad nevydává, je zahraniční dodavatel povinen prokázat splnění takové části kvalifikace čestným prohlášením. Není-li povinnost, jejíž splnění má být v</w:t>
      </w:r>
      <w:r w:rsidR="00B31E3C" w:rsidRPr="002C2907">
        <w:rPr>
          <w:lang w:eastAsia="cs-CZ"/>
        </w:rPr>
        <w:t> </w:t>
      </w:r>
      <w:r w:rsidRPr="002C2907">
        <w:rPr>
          <w:lang w:eastAsia="cs-CZ"/>
        </w:rPr>
        <w:t>rámci kvalifikace prokázáno, v zemi sídla, místa podnikání nebo bydliště zahraničního dodavatele stanovena, učiní o této skutečnosti čestné prohlášení. Doklady prokazující splnění kvalifikace předkládá zahraniční dodavatel v původním jazyce s připojením jejich úředně ověřeného překladu do českého jazyka, pokud mezinárodní smlouva, kterou je Česká republika vázána, nestanoví jinak; to platí i v případě, prokazuje-li splnění kvalifikace doklady v jiném než českém jazyce dodavatel se sídlem, místem podnikání nebo místem trvalého pobytu na území České republiky.</w:t>
      </w:r>
      <w:r w:rsidR="003A7B28" w:rsidRPr="002C2907">
        <w:rPr>
          <w:rFonts w:ascii="Verdana" w:hAnsi="Verdana"/>
          <w:sz w:val="20"/>
          <w:szCs w:val="20"/>
          <w:lang w:eastAsia="ar-SA"/>
        </w:rPr>
        <w:t xml:space="preserve"> </w:t>
      </w:r>
      <w:r w:rsidR="003A7B28" w:rsidRPr="002C2907">
        <w:rPr>
          <w:lang w:eastAsia="cs-CZ"/>
        </w:rPr>
        <w:t>Povinnost připojit k dokladům úředně ověřený překlad do českého jazyka se nevztahuje na doklady ve slovenském jazyce.</w:t>
      </w:r>
    </w:p>
    <w:p w14:paraId="5CC319DC" w14:textId="77777777" w:rsidR="00194B1C" w:rsidRPr="002C2907" w:rsidRDefault="00194B1C" w:rsidP="00257BA6">
      <w:pPr>
        <w:pStyle w:val="Nadpis3"/>
      </w:pPr>
      <w:bookmarkStart w:id="79" w:name="_Toc257209381"/>
      <w:bookmarkStart w:id="80" w:name="_Toc428885412"/>
      <w:r w:rsidRPr="002C2907">
        <w:t>Prokázání části kvalifikace prostřednictvím subdodavatele</w:t>
      </w:r>
      <w:bookmarkEnd w:id="79"/>
      <w:bookmarkEnd w:id="80"/>
    </w:p>
    <w:p w14:paraId="43C3E723" w14:textId="77777777" w:rsidR="00194B1C" w:rsidRPr="002C2907" w:rsidRDefault="00194B1C" w:rsidP="00257BA6">
      <w:pPr>
        <w:pStyle w:val="Zkladntext"/>
        <w:spacing w:line="240" w:lineRule="auto"/>
      </w:pPr>
      <w:r w:rsidRPr="002C2907">
        <w:t>Pokud není dodavatel schopen prokázat splnění určité části kvalifikace požadované zadavatelem v plném rozsahu, je oprávněn splnění kvalifikace v</w:t>
      </w:r>
      <w:r w:rsidR="00B31E3C" w:rsidRPr="002C2907">
        <w:t> </w:t>
      </w:r>
      <w:r w:rsidRPr="002C2907">
        <w:t xml:space="preserve">chybějícím rozsahu prokázat prostřednictvím subdodavatele (to neplatí v případě </w:t>
      </w:r>
      <w:r w:rsidR="00F72D0B" w:rsidRPr="002C2907">
        <w:t>výpisu z obchodního rejstříku, pokud je v něm zapsán, či výpisu z jiné obdobné evidence</w:t>
      </w:r>
      <w:hyperlink r:id="rId14" w:anchor="poznamka42" w:history="1"/>
      <w:r w:rsidR="00F72D0B" w:rsidRPr="002C2907">
        <w:t>, pokud je v ní zapsán</w:t>
      </w:r>
      <w:r w:rsidRPr="002C2907">
        <w:t xml:space="preserve">). </w:t>
      </w:r>
    </w:p>
    <w:p w14:paraId="4D86F7DD" w14:textId="4AC3D88A" w:rsidR="003A7B28" w:rsidRPr="002C2907" w:rsidRDefault="00194B1C" w:rsidP="00641E45">
      <w:pPr>
        <w:pStyle w:val="Zkladntext"/>
        <w:spacing w:after="120" w:line="240" w:lineRule="auto"/>
      </w:pPr>
      <w:r w:rsidRPr="002C2907">
        <w:t>Dodavatel je při prokazování splnění kvalifikace prostřednictvím subdodavatele povinen zadavateli předložit</w:t>
      </w:r>
      <w:r w:rsidR="00641E45" w:rsidRPr="002C2907">
        <w:t>:</w:t>
      </w:r>
    </w:p>
    <w:p w14:paraId="4DDFC46F" w14:textId="77777777" w:rsidR="003A7B28" w:rsidRPr="002C2907" w:rsidRDefault="003A7B28" w:rsidP="00641E45">
      <w:pPr>
        <w:pStyle w:val="Zkladntext"/>
        <w:numPr>
          <w:ilvl w:val="0"/>
          <w:numId w:val="12"/>
        </w:numPr>
        <w:spacing w:after="120" w:line="240" w:lineRule="auto"/>
        <w:ind w:left="1775" w:hanging="357"/>
      </w:pPr>
      <w:r w:rsidRPr="002C2907">
        <w:t xml:space="preserve">prohlášení, že subdodavatel není veden v rejstříku osob se zákazem plnění veřejných zakázek a </w:t>
      </w:r>
      <w:r w:rsidR="00FE5B67" w:rsidRPr="002C2907">
        <w:t>výpisu z obchodního rejstříku subdodavatele, pokud je v něm zapsán, či výpisu z jiné obdobné evidence</w:t>
      </w:r>
      <w:hyperlink r:id="rId15" w:anchor="poznamka42" w:history="1"/>
      <w:r w:rsidR="00FE5B67" w:rsidRPr="002C2907">
        <w:t xml:space="preserve">, pokud je v ní zapsán </w:t>
      </w:r>
      <w:r w:rsidRPr="002C2907">
        <w:t>a</w:t>
      </w:r>
    </w:p>
    <w:p w14:paraId="1C7FA66D" w14:textId="77777777" w:rsidR="00194B1C" w:rsidRPr="002C2907" w:rsidRDefault="00194B1C" w:rsidP="00884608">
      <w:pPr>
        <w:pStyle w:val="Zkladntext"/>
        <w:numPr>
          <w:ilvl w:val="0"/>
          <w:numId w:val="12"/>
        </w:numPr>
        <w:spacing w:line="240" w:lineRule="auto"/>
      </w:pPr>
      <w:r w:rsidRPr="002C2907">
        <w:t>smlouvu uzavřenou se subdodavatelem, z níž vyplývá závazek subdodavatele k</w:t>
      </w:r>
      <w:r w:rsidR="00B31E3C" w:rsidRPr="002C2907">
        <w:t> </w:t>
      </w:r>
      <w:r w:rsidRPr="002C2907">
        <w:t>poskytnutí plnění určeného k plnění veřejné zakázky dodavatelem či k</w:t>
      </w:r>
      <w:r w:rsidR="00B31E3C" w:rsidRPr="002C2907">
        <w:t> </w:t>
      </w:r>
      <w:r w:rsidRPr="002C2907">
        <w:t>poskytnutí věcí či práv, s nimiž bude dodavatel oprávněn disponovat v rámci plnění veřejné zakázky, a to alespoň v rozsahu, v jakém subdodavatel prokázal splnění kvalifikace.</w:t>
      </w:r>
    </w:p>
    <w:p w14:paraId="68205DBD" w14:textId="2C2C1BE7" w:rsidR="00194B1C" w:rsidRPr="002C2907" w:rsidRDefault="00194B1C" w:rsidP="00257BA6">
      <w:pPr>
        <w:pStyle w:val="Zkladntext"/>
        <w:spacing w:line="240" w:lineRule="auto"/>
      </w:pPr>
      <w:r w:rsidRPr="002C2907">
        <w:lastRenderedPageBreak/>
        <w:t>Zadavatel požaduje, aby dodavatel v nabídce specifikoval části veřejné zakázky, které má v</w:t>
      </w:r>
      <w:r w:rsidR="00B31E3C" w:rsidRPr="002C2907">
        <w:t> </w:t>
      </w:r>
      <w:r w:rsidRPr="002C2907">
        <w:t xml:space="preserve">úmyslu zadat subdodavateli – viz kapitola </w:t>
      </w:r>
      <w:r w:rsidR="000D5F1B" w:rsidRPr="002C2907">
        <w:t>8</w:t>
      </w:r>
      <w:r w:rsidRPr="002C2907">
        <w:t>. této zadávací dokumentace.</w:t>
      </w:r>
    </w:p>
    <w:p w14:paraId="3CB91A11" w14:textId="77777777" w:rsidR="00194B1C" w:rsidRPr="002C2907" w:rsidRDefault="00194B1C" w:rsidP="00257BA6">
      <w:pPr>
        <w:pStyle w:val="Nadpis3"/>
      </w:pPr>
      <w:bookmarkStart w:id="81" w:name="_Toc257209382"/>
      <w:bookmarkStart w:id="82" w:name="_Ref263534710"/>
      <w:bookmarkStart w:id="83" w:name="_Toc428885413"/>
      <w:r w:rsidRPr="002C2907">
        <w:t>Prokázání kvalifikace v případě společné nabídky</w:t>
      </w:r>
      <w:bookmarkEnd w:id="81"/>
      <w:bookmarkEnd w:id="82"/>
      <w:bookmarkEnd w:id="83"/>
    </w:p>
    <w:p w14:paraId="2429C210" w14:textId="6D987522" w:rsidR="00194B1C" w:rsidRPr="002C2907" w:rsidRDefault="00194B1C" w:rsidP="00641E45">
      <w:pPr>
        <w:pStyle w:val="Zkladntext"/>
        <w:spacing w:after="120" w:line="240" w:lineRule="auto"/>
        <w:rPr>
          <w:lang w:eastAsia="cs-CZ"/>
        </w:rPr>
      </w:pPr>
      <w:r w:rsidRPr="002C2907">
        <w:rPr>
          <w:lang w:eastAsia="cs-CZ"/>
        </w:rPr>
        <w:t xml:space="preserve">Má-li být předmět veřejné zakázky plněn několika dodavateli společně a za tímto účelem podávají společnou nabídku, je každý z dodavatelů povinen prokázat splnění základních kvalifikačních předpokladů a profesního kvalifikačního předpokladu </w:t>
      </w:r>
      <w:r w:rsidR="008D5662" w:rsidRPr="002C2907">
        <w:rPr>
          <w:lang w:eastAsia="cs-CZ"/>
        </w:rPr>
        <w:t xml:space="preserve">uvedené v odst. </w:t>
      </w:r>
      <w:r w:rsidR="0084328E" w:rsidRPr="002C2907">
        <w:rPr>
          <w:lang w:eastAsia="cs-CZ"/>
        </w:rPr>
        <w:t>5</w:t>
      </w:r>
      <w:r w:rsidR="008D3C5E" w:rsidRPr="002C2907">
        <w:rPr>
          <w:lang w:eastAsia="cs-CZ"/>
        </w:rPr>
        <w:t xml:space="preserve">.1.1 a v odst. </w:t>
      </w:r>
      <w:r w:rsidR="0084328E" w:rsidRPr="002C2907">
        <w:rPr>
          <w:lang w:eastAsia="cs-CZ"/>
        </w:rPr>
        <w:t>5</w:t>
      </w:r>
      <w:r w:rsidR="008D5662" w:rsidRPr="002C2907">
        <w:rPr>
          <w:lang w:eastAsia="cs-CZ"/>
        </w:rPr>
        <w:t>.1.2</w:t>
      </w:r>
      <w:r w:rsidRPr="002C2907">
        <w:rPr>
          <w:lang w:eastAsia="cs-CZ"/>
        </w:rPr>
        <w:t xml:space="preserve"> v plném rozsahu. Splnění kvalifikace musí prokázat všichni dodavatelé společně, </w:t>
      </w:r>
      <w:r w:rsidRPr="002C2907">
        <w:t>nestanoví-li tato zadávací dokumentace jinak</w:t>
      </w:r>
      <w:r w:rsidRPr="002C2907">
        <w:rPr>
          <w:lang w:eastAsia="cs-CZ"/>
        </w:rPr>
        <w:t>.</w:t>
      </w:r>
    </w:p>
    <w:p w14:paraId="7106A904" w14:textId="77777777" w:rsidR="00194B1C" w:rsidRDefault="00194B1C" w:rsidP="00257BA6">
      <w:pPr>
        <w:pStyle w:val="Zkladntext"/>
        <w:spacing w:line="240" w:lineRule="auto"/>
        <w:rPr>
          <w:lang w:eastAsia="cs-CZ"/>
        </w:rPr>
      </w:pPr>
      <w:r w:rsidRPr="002C2907">
        <w:rPr>
          <w:lang w:eastAsia="cs-CZ"/>
        </w:rPr>
        <w:t>V případě, že má být předmět veřejné zakázky plněn společně několika dodavateli, jsou tito dodavatelé povinni předložit zadavateli současně s doklady prokazujícími splnění kvalifikačních předpokladů smlouvu, ve které je obsažen závazek, že všichni tito dodavatelé budou vůči zadavateli a třetím osobám z jakýchkoliv právních vztahů vzniklých v souvislosti s veřejnou zakázkou zavázáni společně a nerozdílně, a to po celou dobu plnění veřejné zakázky i po dobu trvání jiných závazků vyplývajících z veřejné zakázky.</w:t>
      </w:r>
    </w:p>
    <w:p w14:paraId="278EEA0D" w14:textId="77777777" w:rsidR="00194B1C" w:rsidRDefault="00194B1C" w:rsidP="00257BA6">
      <w:pPr>
        <w:pStyle w:val="Nadpis3"/>
      </w:pPr>
      <w:bookmarkStart w:id="84" w:name="_Toc257209383"/>
      <w:bookmarkStart w:id="85" w:name="_Toc428885414"/>
      <w:r w:rsidRPr="00C2362F">
        <w:t>Důsledek nesplnění kvalifikace</w:t>
      </w:r>
      <w:bookmarkEnd w:id="84"/>
      <w:bookmarkEnd w:id="85"/>
    </w:p>
    <w:p w14:paraId="30B5C845" w14:textId="061CD8C7" w:rsidR="008370F4" w:rsidRDefault="00194B1C" w:rsidP="00257BA6">
      <w:pPr>
        <w:pStyle w:val="Zkladntext"/>
        <w:spacing w:line="240" w:lineRule="auto"/>
      </w:pPr>
      <w:r w:rsidRPr="00C2362F">
        <w:rPr>
          <w:lang w:eastAsia="cs-CZ"/>
        </w:rPr>
        <w:t>Neprokáže-li dodavatel splnění kvalifikace v plném rozsahu, bude vyloučen ze zadávacího řízení. Zadavatel bezodkladně písemně oznámí dodavateli své rozhodnutí o jeho vyloučení z účasti v zadávacím řízení</w:t>
      </w:r>
      <w:r w:rsidR="00A14815">
        <w:rPr>
          <w:lang w:eastAsia="cs-CZ"/>
        </w:rPr>
        <w:t>.</w:t>
      </w:r>
      <w:bookmarkStart w:id="86" w:name="_Toc290986414"/>
      <w:bookmarkStart w:id="87" w:name="_Toc299090992"/>
      <w:bookmarkStart w:id="88" w:name="_Toc299091103"/>
      <w:bookmarkStart w:id="89" w:name="_Toc299091195"/>
      <w:bookmarkStart w:id="90" w:name="_Toc299091286"/>
      <w:bookmarkStart w:id="91" w:name="_Toc299092183"/>
      <w:bookmarkStart w:id="92" w:name="_Toc290986415"/>
      <w:bookmarkStart w:id="93" w:name="_Toc299090993"/>
      <w:bookmarkStart w:id="94" w:name="_Toc299091104"/>
      <w:bookmarkStart w:id="95" w:name="_Toc299091196"/>
      <w:bookmarkStart w:id="96" w:name="_Toc299091287"/>
      <w:bookmarkStart w:id="97" w:name="_Toc299092184"/>
      <w:bookmarkStart w:id="98" w:name="_Toc290986416"/>
      <w:bookmarkStart w:id="99" w:name="_Toc299090994"/>
      <w:bookmarkStart w:id="100" w:name="_Toc299091105"/>
      <w:bookmarkStart w:id="101" w:name="_Toc299091197"/>
      <w:bookmarkStart w:id="102" w:name="_Toc299091288"/>
      <w:bookmarkStart w:id="103" w:name="_Toc299092185"/>
      <w:bookmarkStart w:id="104" w:name="_Toc290986417"/>
      <w:bookmarkStart w:id="105" w:name="_Toc299090995"/>
      <w:bookmarkStart w:id="106" w:name="_Toc299091106"/>
      <w:bookmarkStart w:id="107" w:name="_Toc299091198"/>
      <w:bookmarkStart w:id="108" w:name="_Toc299091289"/>
      <w:bookmarkStart w:id="109" w:name="_Toc299092186"/>
      <w:bookmarkStart w:id="110" w:name="_Toc290986418"/>
      <w:bookmarkStart w:id="111" w:name="_Toc299090996"/>
      <w:bookmarkStart w:id="112" w:name="_Toc299091107"/>
      <w:bookmarkStart w:id="113" w:name="_Toc299091199"/>
      <w:bookmarkStart w:id="114" w:name="_Toc299091290"/>
      <w:bookmarkStart w:id="115" w:name="_Toc299092187"/>
      <w:bookmarkStart w:id="116" w:name="_Toc290986419"/>
      <w:bookmarkStart w:id="117" w:name="_Toc299090997"/>
      <w:bookmarkStart w:id="118" w:name="_Toc299091108"/>
      <w:bookmarkStart w:id="119" w:name="_Toc299091200"/>
      <w:bookmarkStart w:id="120" w:name="_Toc299091291"/>
      <w:bookmarkStart w:id="121" w:name="_Toc299092188"/>
      <w:bookmarkStart w:id="122" w:name="_Toc290986420"/>
      <w:bookmarkStart w:id="123" w:name="_Toc299090998"/>
      <w:bookmarkStart w:id="124" w:name="_Toc299091109"/>
      <w:bookmarkStart w:id="125" w:name="_Toc299091201"/>
      <w:bookmarkStart w:id="126" w:name="_Toc299091292"/>
      <w:bookmarkStart w:id="127" w:name="_Toc299092189"/>
      <w:bookmarkStart w:id="128" w:name="_Toc290986421"/>
      <w:bookmarkStart w:id="129" w:name="_Toc299090999"/>
      <w:bookmarkStart w:id="130" w:name="_Toc299091110"/>
      <w:bookmarkStart w:id="131" w:name="_Toc299091202"/>
      <w:bookmarkStart w:id="132" w:name="_Toc299091293"/>
      <w:bookmarkStart w:id="133" w:name="_Toc299092190"/>
      <w:bookmarkStart w:id="134" w:name="_Toc290986422"/>
      <w:bookmarkStart w:id="135" w:name="_Toc299091000"/>
      <w:bookmarkStart w:id="136" w:name="_Toc299091111"/>
      <w:bookmarkStart w:id="137" w:name="_Toc299091203"/>
      <w:bookmarkStart w:id="138" w:name="_Toc299091294"/>
      <w:bookmarkStart w:id="139" w:name="_Toc299092191"/>
      <w:bookmarkStart w:id="140" w:name="_Toc290986423"/>
      <w:bookmarkStart w:id="141" w:name="_Toc299091001"/>
      <w:bookmarkStart w:id="142" w:name="_Toc299091112"/>
      <w:bookmarkStart w:id="143" w:name="_Toc299091204"/>
      <w:bookmarkStart w:id="144" w:name="_Toc299091295"/>
      <w:bookmarkStart w:id="145" w:name="_Toc299092192"/>
      <w:bookmarkStart w:id="146" w:name="_Toc290986424"/>
      <w:bookmarkStart w:id="147" w:name="_Toc299091002"/>
      <w:bookmarkStart w:id="148" w:name="_Toc299091113"/>
      <w:bookmarkStart w:id="149" w:name="_Toc299091205"/>
      <w:bookmarkStart w:id="150" w:name="_Toc299091296"/>
      <w:bookmarkStart w:id="151" w:name="_Toc299092193"/>
      <w:bookmarkStart w:id="152" w:name="_Toc290986425"/>
      <w:bookmarkStart w:id="153" w:name="_Toc299091003"/>
      <w:bookmarkStart w:id="154" w:name="_Toc299091114"/>
      <w:bookmarkStart w:id="155" w:name="_Toc299091206"/>
      <w:bookmarkStart w:id="156" w:name="_Toc299091297"/>
      <w:bookmarkStart w:id="157" w:name="_Toc299092194"/>
      <w:bookmarkStart w:id="158" w:name="_Toc290986426"/>
      <w:bookmarkStart w:id="159" w:name="_Toc299091004"/>
      <w:bookmarkStart w:id="160" w:name="_Toc299091115"/>
      <w:bookmarkStart w:id="161" w:name="_Toc299091207"/>
      <w:bookmarkStart w:id="162" w:name="_Toc299091298"/>
      <w:bookmarkStart w:id="163" w:name="_Toc299092195"/>
      <w:bookmarkStart w:id="164" w:name="_Toc290986427"/>
      <w:bookmarkStart w:id="165" w:name="_Toc299091005"/>
      <w:bookmarkStart w:id="166" w:name="_Toc299091116"/>
      <w:bookmarkStart w:id="167" w:name="_Toc299091208"/>
      <w:bookmarkStart w:id="168" w:name="_Toc299091299"/>
      <w:bookmarkStart w:id="169" w:name="_Toc299092196"/>
      <w:bookmarkStart w:id="170" w:name="_Toc255894000"/>
      <w:bookmarkStart w:id="171" w:name="_Toc255906788"/>
      <w:bookmarkStart w:id="172" w:name="_Toc255910064"/>
      <w:bookmarkStart w:id="173" w:name="_Toc255894001"/>
      <w:bookmarkStart w:id="174" w:name="_Toc255906789"/>
      <w:bookmarkStart w:id="175" w:name="_Toc25591006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14:paraId="48D0C6D9" w14:textId="77777777" w:rsidR="00194B1C" w:rsidRDefault="00194B1C" w:rsidP="00257BA6">
      <w:pPr>
        <w:pStyle w:val="Nadpis1"/>
        <w:keepNext w:val="0"/>
        <w:pageBreakBefore w:val="0"/>
      </w:pPr>
      <w:bookmarkStart w:id="176" w:name="_Toc257209388"/>
      <w:bookmarkStart w:id="177" w:name="_Toc135487509"/>
      <w:bookmarkStart w:id="178" w:name="_Toc428885415"/>
      <w:r w:rsidRPr="00502DCF">
        <w:t>Způsob zpracování nabídkové ceny a objektivní důvod k jejímu překročení</w:t>
      </w:r>
      <w:bookmarkEnd w:id="176"/>
      <w:bookmarkEnd w:id="177"/>
      <w:bookmarkEnd w:id="178"/>
    </w:p>
    <w:p w14:paraId="0C694D20" w14:textId="77777777" w:rsidR="00194B1C" w:rsidRDefault="00194B1C" w:rsidP="00257BA6">
      <w:pPr>
        <w:pStyle w:val="Nadpis2"/>
        <w:keepNext w:val="0"/>
      </w:pPr>
      <w:bookmarkStart w:id="179" w:name="_Toc257209389"/>
      <w:bookmarkStart w:id="180" w:name="_Toc428885416"/>
      <w:r>
        <w:t>Nabídková cena</w:t>
      </w:r>
      <w:bookmarkEnd w:id="179"/>
      <w:bookmarkEnd w:id="180"/>
    </w:p>
    <w:p w14:paraId="7FE99CC4" w14:textId="070FEC64" w:rsidR="007B0026" w:rsidRPr="00347764" w:rsidRDefault="007B0026" w:rsidP="007B0026">
      <w:pPr>
        <w:pStyle w:val="Odrka3"/>
        <w:keepNext w:val="0"/>
        <w:spacing w:line="240" w:lineRule="auto"/>
      </w:pPr>
      <w:r w:rsidRPr="001510A5">
        <w:t>Nabídková cena</w:t>
      </w:r>
      <w:r w:rsidRPr="00003364">
        <w:t xml:space="preserve"> bude zahrnovat veškeré náklady spojené s plněním této veřejné zakázky (např. dopravné, celní poplatky, likvidaci obalů). Cena bude uvedena v CZK v členění podle </w:t>
      </w:r>
      <w:r w:rsidRPr="002A2745">
        <w:rPr>
          <w:b/>
        </w:rPr>
        <w:t>Přílohy č. 1</w:t>
      </w:r>
      <w:r w:rsidRPr="00003364">
        <w:t xml:space="preserve"> zadávací dokumentace (Krycí list) bez DPH</w:t>
      </w:r>
      <w:r w:rsidR="001A02D4">
        <w:t>,</w:t>
      </w:r>
      <w:r w:rsidRPr="00003364">
        <w:t xml:space="preserve"> včetně DPH</w:t>
      </w:r>
      <w:r w:rsidR="001A02D4">
        <w:t xml:space="preserve"> a samostatné DPH</w:t>
      </w:r>
      <w:r w:rsidRPr="00003364">
        <w:t>. Nabídková cena je cenou konečnou, platnou pro celou dodávku</w:t>
      </w:r>
      <w:r>
        <w:t>, či jednotlivé části</w:t>
      </w:r>
      <w:r w:rsidRPr="00003364">
        <w:t xml:space="preserve"> a bude uchazečem stanovena jako cena „nejvýše přípustná“ (mimo případné úpravy vyvolané změnou sazby DPH).</w:t>
      </w:r>
    </w:p>
    <w:p w14:paraId="403006AF" w14:textId="2207247F" w:rsidR="007B0026" w:rsidRPr="001510A5" w:rsidRDefault="007B0026" w:rsidP="007B0026">
      <w:pPr>
        <w:pStyle w:val="Odrka3"/>
        <w:keepNext w:val="0"/>
        <w:spacing w:line="240" w:lineRule="auto"/>
      </w:pPr>
      <w:r w:rsidRPr="001510A5">
        <w:t xml:space="preserve">Nabídková cena nesmí </w:t>
      </w:r>
      <w:r w:rsidR="002E00A9">
        <w:t xml:space="preserve">v rámci jednotlivých částí </w:t>
      </w:r>
      <w:r w:rsidRPr="001510A5">
        <w:t xml:space="preserve">přesáhnout předpokládanou hodnotu veřejné zakázky, která byla zadavatelem určena ve výši uvedené v bodu 4 této zadávací dokumentace. </w:t>
      </w:r>
    </w:p>
    <w:p w14:paraId="78173743" w14:textId="3987990C" w:rsidR="00194B1C" w:rsidRDefault="00194B1C" w:rsidP="00257BA6">
      <w:pPr>
        <w:pStyle w:val="Odrka3"/>
        <w:keepNext w:val="0"/>
        <w:spacing w:line="240" w:lineRule="auto"/>
      </w:pPr>
      <w:r>
        <w:t>Případ, kdy nabídk</w:t>
      </w:r>
      <w:r w:rsidR="002E00A9">
        <w:t>ová cena</w:t>
      </w:r>
      <w:r>
        <w:t xml:space="preserve"> </w:t>
      </w:r>
      <w:r w:rsidR="00563F0D">
        <w:t>překročí nejvyšší</w:t>
      </w:r>
      <w:r>
        <w:t xml:space="preserve"> </w:t>
      </w:r>
      <w:r w:rsidR="004708B2">
        <w:t xml:space="preserve">přípustnou </w:t>
      </w:r>
      <w:r>
        <w:t xml:space="preserve">nabídkovou cenu </w:t>
      </w:r>
      <w:r w:rsidR="00563F0D">
        <w:t>stanovenou výše</w:t>
      </w:r>
      <w:r>
        <w:t>, je nesplněním požadavku zadavatele uveden</w:t>
      </w:r>
      <w:r w:rsidR="00144878">
        <w:t>ého v zadávacích podmínkách</w:t>
      </w:r>
      <w:r w:rsidR="00017B40">
        <w:t>.</w:t>
      </w:r>
      <w:r w:rsidR="004708B2">
        <w:t xml:space="preserve"> V takovém případě bude uchazeč vyloučen z další účasti v</w:t>
      </w:r>
      <w:r w:rsidR="002E00A9">
        <w:t>e</w:t>
      </w:r>
      <w:r w:rsidR="004708B2">
        <w:t> </w:t>
      </w:r>
      <w:r w:rsidR="002E00A9">
        <w:t>výběrovém</w:t>
      </w:r>
      <w:r w:rsidR="004708B2">
        <w:t xml:space="preserve"> řízení. </w:t>
      </w:r>
    </w:p>
    <w:p w14:paraId="2DAFFC2D" w14:textId="77777777" w:rsidR="00194B1C" w:rsidRDefault="00194B1C" w:rsidP="00257BA6">
      <w:pPr>
        <w:pStyle w:val="Nadpis2"/>
        <w:keepNext w:val="0"/>
      </w:pPr>
      <w:bookmarkStart w:id="181" w:name="_Toc257209390"/>
      <w:bookmarkStart w:id="182" w:name="_Toc428885417"/>
      <w:r w:rsidRPr="00502DCF">
        <w:t>Důvody pro překročení nabídkové ceny</w:t>
      </w:r>
      <w:bookmarkEnd w:id="181"/>
      <w:bookmarkEnd w:id="182"/>
    </w:p>
    <w:p w14:paraId="536A277C" w14:textId="05C38872" w:rsidR="00194B1C" w:rsidRDefault="00194B1C" w:rsidP="007B0026">
      <w:pPr>
        <w:pStyle w:val="Odrka3"/>
        <w:keepNext w:val="0"/>
        <w:spacing w:line="240" w:lineRule="auto"/>
      </w:pPr>
      <w:r>
        <w:t xml:space="preserve">Nabídková cena může být překročena pouze v případě, kdy během plnění veřejné zakázky dojde ke změně výše sazby daně z přidané hodnoty, která se uplatňuje na požadované </w:t>
      </w:r>
      <w:r w:rsidR="002E00A9">
        <w:t xml:space="preserve">dodávky </w:t>
      </w:r>
      <w:r>
        <w:t>či jejich části ke dni vzniku zdanitelného plnění. V takovém případě je uchazeč oprávněn účtovat sazbu DPH ve výši podle právních předpisů účinných v době vzniku zdanitelného plnění.</w:t>
      </w:r>
      <w:r w:rsidR="007B0026">
        <w:t xml:space="preserve"> V</w:t>
      </w:r>
      <w:r w:rsidR="007B0026" w:rsidRPr="00003364">
        <w:t> </w:t>
      </w:r>
      <w:r w:rsidR="007B0026">
        <w:t xml:space="preserve">tomto případě </w:t>
      </w:r>
      <w:r w:rsidR="007B0026" w:rsidRPr="00003364">
        <w:t>smluvní strany</w:t>
      </w:r>
      <w:r w:rsidR="007B0026" w:rsidRPr="007B0026">
        <w:t xml:space="preserve"> </w:t>
      </w:r>
      <w:r w:rsidR="007B0026" w:rsidRPr="00701B72">
        <w:t xml:space="preserve">uzavřou </w:t>
      </w:r>
      <w:r w:rsidR="007B0026" w:rsidRPr="00003364">
        <w:t>dodatek ke smlouvě.</w:t>
      </w:r>
    </w:p>
    <w:p w14:paraId="2A79916C" w14:textId="77777777" w:rsidR="00CE5B05" w:rsidRDefault="00194B1C" w:rsidP="00257BA6">
      <w:pPr>
        <w:pStyle w:val="Odrka3"/>
        <w:keepNext w:val="0"/>
        <w:spacing w:line="240" w:lineRule="auto"/>
      </w:pPr>
      <w:r>
        <w:lastRenderedPageBreak/>
        <w:t>Z jiných důvodů nesmí být nabídková cena měněna.</w:t>
      </w:r>
    </w:p>
    <w:p w14:paraId="14CC99C1" w14:textId="77777777" w:rsidR="00194B1C" w:rsidRDefault="00194B1C" w:rsidP="00257BA6">
      <w:pPr>
        <w:pStyle w:val="Nadpis1"/>
        <w:keepNext w:val="0"/>
        <w:pageBreakBefore w:val="0"/>
      </w:pPr>
      <w:bookmarkStart w:id="183" w:name="_Toc257209391"/>
      <w:bookmarkStart w:id="184" w:name="_Toc135487510"/>
      <w:bookmarkStart w:id="185" w:name="_Ref263530543"/>
      <w:bookmarkStart w:id="186" w:name="_Toc428885418"/>
      <w:r w:rsidRPr="00502DCF">
        <w:t>Obchodní a platební podmínky</w:t>
      </w:r>
      <w:bookmarkEnd w:id="183"/>
      <w:bookmarkEnd w:id="184"/>
      <w:bookmarkEnd w:id="185"/>
      <w:bookmarkEnd w:id="186"/>
    </w:p>
    <w:p w14:paraId="08333977" w14:textId="33956800" w:rsidR="00194B1C" w:rsidRPr="00042978" w:rsidRDefault="00634B02" w:rsidP="00257BA6">
      <w:pPr>
        <w:pStyle w:val="Odrka2"/>
        <w:keepNext w:val="0"/>
        <w:spacing w:line="240" w:lineRule="auto"/>
      </w:pPr>
      <w:r w:rsidRPr="00042978">
        <w:t>Součástí nabídky musí být</w:t>
      </w:r>
      <w:r w:rsidR="00194B1C" w:rsidRPr="00042978">
        <w:t xml:space="preserve"> návrh smlouvy pokrývající celý předmět plnění veřejné zakázky</w:t>
      </w:r>
      <w:r w:rsidR="007B0026" w:rsidRPr="00042978">
        <w:t>, nebo jednotlivé části</w:t>
      </w:r>
      <w:r w:rsidRPr="00042978">
        <w:t xml:space="preserve"> (dále jen „návrh smlouvy“)</w:t>
      </w:r>
      <w:r w:rsidR="00194B1C" w:rsidRPr="00042978">
        <w:t>.</w:t>
      </w:r>
    </w:p>
    <w:p w14:paraId="30302E1F" w14:textId="77777777" w:rsidR="00194B1C" w:rsidRDefault="00194B1C" w:rsidP="00257BA6">
      <w:pPr>
        <w:pStyle w:val="Odrka2"/>
        <w:keepNext w:val="0"/>
        <w:spacing w:line="240" w:lineRule="auto"/>
      </w:pPr>
      <w:r>
        <w:t>Návrh smlouvy musí být ze strany uchazeče podepsán statutárním orgánem nebo osobou prokazatelně oprávněnou zastupovat uchazeče či za něj jednat; v takovém případě doloží uchazeč toto oprávnění v originálu či v úředně ověřené kopii v nabídce. Předložení nepodepsaného návrhu smlouvy není předložením řádného návrhu požadované smlouvy.</w:t>
      </w:r>
    </w:p>
    <w:p w14:paraId="43663553" w14:textId="77777777" w:rsidR="00194B1C" w:rsidRDefault="00194B1C" w:rsidP="00257BA6">
      <w:pPr>
        <w:pStyle w:val="Odrka2"/>
        <w:keepNext w:val="0"/>
        <w:spacing w:line="240" w:lineRule="auto"/>
      </w:pPr>
      <w:r>
        <w:t>Uchazeč je povinen upravit návrh smlouvy v části identifikující smluvní strany na straně uchazeče, a to v souladu se skutečným stavem, aby bylo vymezení uchazeče jednoznačné a dostatečně jasné. V případě nabídky podávané společně několika dodavateli (jako jedním uchazečem) jsou dodavatelé dále povinni doplnit ustanovení o společné odpovědnosti dodavatelů a oprávněni upravit právní zkratky označující smluvní stranu poskytovatele (tj. nahrazení zkratky „poskytovatel“ zkratkou „poskytovatelé“), a tomu odpovídající slovní tvary ve smlouvě a počet stejnopisů smlouvy.</w:t>
      </w:r>
    </w:p>
    <w:p w14:paraId="431897BB" w14:textId="75CBE9BD" w:rsidR="00194B1C" w:rsidRDefault="00194B1C" w:rsidP="00257BA6">
      <w:pPr>
        <w:pStyle w:val="Odrka2"/>
        <w:keepNext w:val="0"/>
        <w:spacing w:line="240" w:lineRule="auto"/>
      </w:pPr>
      <w:r w:rsidRPr="00042978">
        <w:t xml:space="preserve">Uchazeč doplní předpokládané údaje do </w:t>
      </w:r>
      <w:r w:rsidR="00634B02" w:rsidRPr="00042978">
        <w:t xml:space="preserve">závazných návrhů smluv, které tvoří Přílohy č. 2A  a č. 2B </w:t>
      </w:r>
      <w:r w:rsidR="00087245" w:rsidRPr="00042978">
        <w:t>zadávací dokumentace</w:t>
      </w:r>
      <w:r>
        <w:t xml:space="preserve">, přičemž není oprávněn činit další změny či doplnění návrhu smlouvy, s výjimkou údajů, které jsou výslovně vyhrazeny pro doplnění ze strany uchazeče. Není rovněž oprávněn přikládat přílohy k návrhu smlouvy, které tato zadávací dokumentace </w:t>
      </w:r>
      <w:r w:rsidR="005214AF">
        <w:t xml:space="preserve">nebo návrh smlouvy </w:t>
      </w:r>
      <w:r>
        <w:t>výslovně nepředpokládá.</w:t>
      </w:r>
    </w:p>
    <w:p w14:paraId="2181ADF6" w14:textId="5197DC92" w:rsidR="00194B1C" w:rsidRDefault="00194B1C" w:rsidP="00257BA6">
      <w:pPr>
        <w:pStyle w:val="Odrka2"/>
        <w:keepNext w:val="0"/>
        <w:spacing w:line="240" w:lineRule="auto"/>
      </w:pPr>
      <w:r>
        <w:t xml:space="preserve">Podává-li nabídku více dodavatelů společně (jako jeden uchazeč), jsou povinni ve smlouvě </w:t>
      </w:r>
      <w:r w:rsidRPr="002C2907">
        <w:t xml:space="preserve">dle </w:t>
      </w:r>
      <w:proofErr w:type="gramStart"/>
      <w:r w:rsidR="00007556" w:rsidRPr="002C2907">
        <w:t xml:space="preserve">bodu </w:t>
      </w:r>
      <w:r w:rsidR="00FA0B60" w:rsidRPr="002C2907">
        <w:fldChar w:fldCharType="begin"/>
      </w:r>
      <w:r w:rsidR="00CB050B" w:rsidRPr="002C2907">
        <w:rPr>
          <w:highlight w:val="yellow"/>
        </w:rPr>
        <w:instrText xml:space="preserve"> REF _Ref263534710 \r \h </w:instrText>
      </w:r>
      <w:r w:rsidR="007B0026" w:rsidRPr="002C2907">
        <w:rPr>
          <w:highlight w:val="yellow"/>
        </w:rPr>
        <w:instrText xml:space="preserve"> \* MERGEFORMAT </w:instrText>
      </w:r>
      <w:r w:rsidR="00FA0B60" w:rsidRPr="002C2907">
        <w:fldChar w:fldCharType="separate"/>
      </w:r>
      <w:r w:rsidR="00007556" w:rsidRPr="002C2907">
        <w:t>5</w:t>
      </w:r>
      <w:r w:rsidR="000364DC" w:rsidRPr="002C2907">
        <w:t>.2.5</w:t>
      </w:r>
      <w:proofErr w:type="gramEnd"/>
      <w:r w:rsidR="00FA0B60" w:rsidRPr="002C2907">
        <w:fldChar w:fldCharType="end"/>
      </w:r>
      <w:r w:rsidRPr="002C2907">
        <w:t xml:space="preserve"> této zadávací dokumentace</w:t>
      </w:r>
      <w:r>
        <w:t xml:space="preserve"> zřetelně vymezit, který z dodavatelů je oprávněn jednat za ostatní účastníky ve věcech spojených s poskytováním plnění veřejné zakázky či její určité části, který dodavatel bude fakturačním místem, a kterou konkrétní část plnění hodlá fakticky poskytovat každý z dodavatelů. </w:t>
      </w:r>
    </w:p>
    <w:p w14:paraId="06FB85B8" w14:textId="77777777" w:rsidR="00194B1C" w:rsidRPr="00CE7583" w:rsidRDefault="00194B1C" w:rsidP="00257BA6">
      <w:pPr>
        <w:pStyle w:val="Odrka2"/>
        <w:keepNext w:val="0"/>
        <w:spacing w:line="240" w:lineRule="auto"/>
      </w:pPr>
      <w:r w:rsidRPr="00CE7583">
        <w:t>Omezení výše odpovědnosti za škodu, jakož i sankcí uvedených v této zadávací dokumentaci, se nepřipouští. Nepřipouští se jakékoliv ujednání smlouvy, které by předem omezovalo výši škody, kterou lze při porušení smlouvy předvídat.</w:t>
      </w:r>
    </w:p>
    <w:p w14:paraId="7A45A507" w14:textId="05D79AD9" w:rsidR="00194B1C" w:rsidRDefault="00194B1C" w:rsidP="00257BA6">
      <w:pPr>
        <w:pStyle w:val="Odrka2"/>
        <w:keepNext w:val="0"/>
        <w:spacing w:line="240" w:lineRule="auto"/>
      </w:pPr>
      <w:r>
        <w:t>Návrh smlouvy nesmí vyloučit či žádným způsobem omezovat oprávnění zadavatele, uvedená v této zadávací dokumentaci; v opačném případě nabídka nesplňuje zadávací podmínky a bude vyřazena.</w:t>
      </w:r>
    </w:p>
    <w:p w14:paraId="5CD8FECB" w14:textId="77777777" w:rsidR="00194B1C" w:rsidRPr="002C2907" w:rsidRDefault="00194B1C" w:rsidP="00257BA6">
      <w:pPr>
        <w:pStyle w:val="Nadpis1"/>
        <w:pageBreakBefore w:val="0"/>
      </w:pPr>
      <w:bookmarkStart w:id="187" w:name="_Ref255825047"/>
      <w:bookmarkStart w:id="188" w:name="_Toc257209392"/>
      <w:bookmarkStart w:id="189" w:name="_Toc135487511"/>
      <w:bookmarkStart w:id="190" w:name="_Toc428885419"/>
      <w:r w:rsidRPr="002C2907">
        <w:lastRenderedPageBreak/>
        <w:t>Subdodavatelé</w:t>
      </w:r>
      <w:bookmarkEnd w:id="187"/>
      <w:bookmarkEnd w:id="188"/>
      <w:bookmarkEnd w:id="189"/>
      <w:bookmarkEnd w:id="190"/>
    </w:p>
    <w:p w14:paraId="0BB39854" w14:textId="77777777" w:rsidR="00194B1C" w:rsidRPr="002C2907" w:rsidRDefault="00194B1C" w:rsidP="00257BA6">
      <w:pPr>
        <w:pStyle w:val="Odrka2"/>
        <w:spacing w:line="240" w:lineRule="auto"/>
      </w:pPr>
      <w:r w:rsidRPr="002C2907">
        <w:t xml:space="preserve">Dodavatel je povinen ve své nabídce specifikovat, které části plnění bude realizovat sám a pro které části plnění předpokládá využití subdodavatelů (jiných osob). Dodavatel je v nabídce povinen uvést seznam obsahující alespoň: </w:t>
      </w:r>
    </w:p>
    <w:p w14:paraId="03E7752F" w14:textId="77777777" w:rsidR="008370F4" w:rsidRPr="002C2907" w:rsidRDefault="00194B1C" w:rsidP="00884608">
      <w:pPr>
        <w:pStyle w:val="Odrka3"/>
        <w:numPr>
          <w:ilvl w:val="0"/>
          <w:numId w:val="15"/>
        </w:numPr>
        <w:spacing w:line="240" w:lineRule="auto"/>
        <w:rPr>
          <w:snapToGrid w:val="0"/>
        </w:rPr>
      </w:pPr>
      <w:r w:rsidRPr="002C2907">
        <w:rPr>
          <w:snapToGrid w:val="0"/>
        </w:rPr>
        <w:t>identifikační údaje každého subdodavatele,</w:t>
      </w:r>
    </w:p>
    <w:p w14:paraId="6187350F" w14:textId="77777777" w:rsidR="008370F4" w:rsidRPr="002C2907" w:rsidRDefault="00194B1C" w:rsidP="00884608">
      <w:pPr>
        <w:pStyle w:val="Odrka3"/>
        <w:numPr>
          <w:ilvl w:val="0"/>
          <w:numId w:val="15"/>
        </w:numPr>
        <w:spacing w:line="240" w:lineRule="auto"/>
        <w:rPr>
          <w:snapToGrid w:val="0"/>
        </w:rPr>
      </w:pPr>
      <w:r w:rsidRPr="002C2907">
        <w:rPr>
          <w:snapToGrid w:val="0"/>
        </w:rPr>
        <w:t>rozsah a uvedení těch činností, které bude každý subdodavatel v rámci plnění veřejné zakázky realizovat a případně splnění které části kvalifikace za dodavatele (sdružení dodavatelů) prokazuje.</w:t>
      </w:r>
    </w:p>
    <w:p w14:paraId="1B0B6801" w14:textId="77777777" w:rsidR="00194B1C" w:rsidRPr="002C2907" w:rsidRDefault="00194B1C" w:rsidP="00257BA6">
      <w:pPr>
        <w:pStyle w:val="Odrka2"/>
        <w:spacing w:line="240" w:lineRule="auto"/>
      </w:pPr>
      <w:bookmarkStart w:id="191" w:name="_Ref263534735"/>
      <w:bookmarkStart w:id="192" w:name="_Toc246148877"/>
      <w:bookmarkStart w:id="193" w:name="_Toc248062263"/>
      <w:bookmarkStart w:id="194" w:name="_Toc254773135"/>
      <w:bookmarkStart w:id="195" w:name="_Toc254876392"/>
      <w:r w:rsidRPr="002C2907">
        <w:t>Tento seznam bude přílohou smlouvy.</w:t>
      </w:r>
      <w:bookmarkEnd w:id="191"/>
      <w:r w:rsidRPr="002C2907">
        <w:t xml:space="preserve"> </w:t>
      </w:r>
      <w:bookmarkEnd w:id="192"/>
      <w:bookmarkEnd w:id="193"/>
      <w:bookmarkEnd w:id="194"/>
      <w:bookmarkEnd w:id="195"/>
    </w:p>
    <w:p w14:paraId="1FA1A2E4" w14:textId="44E1467E" w:rsidR="00194B1C" w:rsidRPr="002C2907" w:rsidRDefault="00194B1C" w:rsidP="00257BA6">
      <w:pPr>
        <w:pStyle w:val="Odrka2"/>
        <w:numPr>
          <w:ilvl w:val="0"/>
          <w:numId w:val="0"/>
        </w:numPr>
        <w:spacing w:line="240" w:lineRule="auto"/>
        <w:ind w:left="851"/>
        <w:rPr>
          <w:snapToGrid w:val="0"/>
          <w:kern w:val="28"/>
        </w:rPr>
      </w:pPr>
      <w:r w:rsidRPr="002C2907">
        <w:rPr>
          <w:snapToGrid w:val="0"/>
          <w:kern w:val="28"/>
        </w:rPr>
        <w:t>Nebude-li dodavatel využívat subdodavatelů, přiloží k návrhu smlouvy seznam s informací „</w:t>
      </w:r>
      <w:r w:rsidR="007A20FE" w:rsidRPr="002C2907">
        <w:rPr>
          <w:snapToGrid w:val="0"/>
          <w:kern w:val="28"/>
        </w:rPr>
        <w:t xml:space="preserve">Zhotovitel </w:t>
      </w:r>
      <w:r w:rsidRPr="002C2907">
        <w:rPr>
          <w:snapToGrid w:val="0"/>
          <w:kern w:val="28"/>
        </w:rPr>
        <w:t>nebude využívat subdodavatele, nedohodnou-li se smluvní strany jinak.“.</w:t>
      </w:r>
    </w:p>
    <w:p w14:paraId="16F2C4F8" w14:textId="47C03415" w:rsidR="00C610AC" w:rsidRPr="002C2907" w:rsidRDefault="00194B1C" w:rsidP="00257BA6">
      <w:pPr>
        <w:pStyle w:val="Odrka2"/>
        <w:spacing w:line="240" w:lineRule="auto"/>
      </w:pPr>
      <w:bookmarkStart w:id="196" w:name="_Toc246148878"/>
      <w:bookmarkStart w:id="197" w:name="_Toc248062264"/>
      <w:bookmarkStart w:id="198" w:name="_Toc254773136"/>
      <w:bookmarkStart w:id="199" w:name="_Toc254876393"/>
      <w:r w:rsidRPr="002C2907">
        <w:t xml:space="preserve">Dodavatel je oprávněn poskytovat </w:t>
      </w:r>
      <w:r w:rsidR="00EE087E">
        <w:t>dodávku</w:t>
      </w:r>
      <w:r w:rsidRPr="002C2907">
        <w:t xml:space="preserve"> prostřednictvím subdodavatelů, kteří jsou uvedeni v seznamu dle odst. </w:t>
      </w:r>
      <w:r w:rsidR="00007556" w:rsidRPr="002C2907">
        <w:t>8.2</w:t>
      </w:r>
      <w:r w:rsidRPr="002C2907">
        <w:t xml:space="preserve"> této zadávací dokumentace, a pouze v rozsahu dle tohoto seznamu. V případě, že dodavatel prokázal splnění části kvalifikace prostřednictvím subdodavatele, musí tento subdodavatel i tomu odpovídající část plnění poskytovat. Dodavatel je oprávněn změnit subdodavatele jen z vážných důvodů a s předchozím písemným souhlasem zadavatele; pokud jde o subdodavatele, jehož prostřednictvím dodavatel prokazoval část kvalifikace, musí nový subdodavatel disponovat minimálně stejnou kvalifikací, kterou původní subdodavatel prokázal za dodavatele. Zadavatel není oprávněn souhlas se změnou subdodavatele bez objektivních důvodů odmítnout.</w:t>
      </w:r>
      <w:bookmarkStart w:id="200" w:name="_Toc257209393"/>
      <w:bookmarkStart w:id="201" w:name="_Toc135487512"/>
      <w:bookmarkEnd w:id="196"/>
      <w:bookmarkEnd w:id="197"/>
      <w:bookmarkEnd w:id="198"/>
      <w:bookmarkEnd w:id="199"/>
    </w:p>
    <w:p w14:paraId="7A7B2426" w14:textId="260C6210" w:rsidR="00194B1C" w:rsidRDefault="007B0026" w:rsidP="00257BA6">
      <w:pPr>
        <w:pStyle w:val="Nadpis1"/>
        <w:pageBreakBefore w:val="0"/>
      </w:pPr>
      <w:bookmarkStart w:id="202" w:name="_Toc428885420"/>
      <w:r>
        <w:t>Způsob hodnocení nabídek</w:t>
      </w:r>
      <w:bookmarkEnd w:id="200"/>
      <w:bookmarkEnd w:id="201"/>
      <w:bookmarkEnd w:id="202"/>
    </w:p>
    <w:p w14:paraId="758F9D39" w14:textId="77777777" w:rsidR="00160E1C" w:rsidRDefault="007B0026" w:rsidP="007B0026">
      <w:pPr>
        <w:pStyle w:val="Zkladntext"/>
        <w:spacing w:line="240" w:lineRule="auto"/>
        <w:rPr>
          <w:lang w:eastAsia="cs-CZ"/>
        </w:rPr>
      </w:pPr>
      <w:r w:rsidRPr="009450F5">
        <w:rPr>
          <w:lang w:eastAsia="cs-CZ"/>
        </w:rPr>
        <w:t xml:space="preserve">Základním hodnotícím kritériem pro zadání veřejné zakázky je ekonomická výhodnost nabídky. </w:t>
      </w:r>
    </w:p>
    <w:p w14:paraId="325DBED5" w14:textId="218F8719" w:rsidR="007B0026" w:rsidRPr="00054DBB" w:rsidRDefault="007B0026" w:rsidP="00245C1F">
      <w:pPr>
        <w:pStyle w:val="Zkladntext"/>
        <w:spacing w:after="120" w:line="240" w:lineRule="auto"/>
        <w:rPr>
          <w:lang w:eastAsia="cs-CZ"/>
        </w:rPr>
      </w:pPr>
      <w:r w:rsidRPr="00252E14">
        <w:rPr>
          <w:lang w:eastAsia="cs-CZ"/>
        </w:rPr>
        <w:t xml:space="preserve">Nabídky na jednotlivé části veřejné zakázky budou hodnoceny </w:t>
      </w:r>
      <w:r>
        <w:rPr>
          <w:lang w:eastAsia="cs-CZ"/>
        </w:rPr>
        <w:t xml:space="preserve">samostatně podle </w:t>
      </w:r>
      <w:r w:rsidRPr="009450F5">
        <w:rPr>
          <w:lang w:eastAsia="cs-CZ"/>
        </w:rPr>
        <w:t>následující</w:t>
      </w:r>
      <w:r>
        <w:rPr>
          <w:lang w:eastAsia="cs-CZ"/>
        </w:rPr>
        <w:t>ch</w:t>
      </w:r>
      <w:r w:rsidRPr="009450F5">
        <w:rPr>
          <w:lang w:eastAsia="cs-CZ"/>
        </w:rPr>
        <w:t xml:space="preserve"> dílčí hodnotící</w:t>
      </w:r>
      <w:r>
        <w:rPr>
          <w:lang w:eastAsia="cs-CZ"/>
        </w:rPr>
        <w:t>ch</w:t>
      </w:r>
      <w:r w:rsidRPr="009450F5">
        <w:rPr>
          <w:lang w:eastAsia="cs-CZ"/>
        </w:rPr>
        <w:t xml:space="preserve"> kritéri</w:t>
      </w:r>
      <w:r>
        <w:rPr>
          <w:lang w:eastAsia="cs-CZ"/>
        </w:rPr>
        <w:t>í</w:t>
      </w:r>
      <w:r w:rsidRPr="009450F5">
        <w:rPr>
          <w:lang w:eastAsia="cs-CZ"/>
        </w:rPr>
        <w:t xml:space="preserve"> a jejich váhy</w:t>
      </w:r>
      <w:r w:rsidRPr="00054DBB">
        <w:rPr>
          <w:lang w:eastAsia="cs-CZ"/>
        </w:rPr>
        <w:t>:</w:t>
      </w:r>
    </w:p>
    <w:p w14:paraId="516EB0B1" w14:textId="77777777" w:rsidR="007B0026" w:rsidRPr="004050E1" w:rsidRDefault="007B0026" w:rsidP="00245C1F">
      <w:pPr>
        <w:pStyle w:val="Zkladntextodsazen2"/>
        <w:numPr>
          <w:ilvl w:val="1"/>
          <w:numId w:val="34"/>
        </w:numPr>
        <w:tabs>
          <w:tab w:val="clear" w:pos="851"/>
        </w:tabs>
        <w:spacing w:after="60" w:line="240" w:lineRule="auto"/>
        <w:ind w:left="1349" w:hanging="357"/>
        <w:jc w:val="both"/>
        <w:rPr>
          <w:b/>
          <w:bCs/>
        </w:rPr>
      </w:pPr>
      <w:r w:rsidRPr="004050E1">
        <w:rPr>
          <w:b/>
          <w:bCs/>
        </w:rPr>
        <w:t>Celková nabídková cena</w:t>
      </w:r>
      <w:r w:rsidRPr="004050E1">
        <w:rPr>
          <w:b/>
          <w:bCs/>
        </w:rPr>
        <w:tab/>
      </w:r>
      <w:r w:rsidRPr="004050E1">
        <w:rPr>
          <w:b/>
          <w:bCs/>
        </w:rPr>
        <w:tab/>
      </w:r>
      <w:r w:rsidRPr="004050E1">
        <w:rPr>
          <w:b/>
          <w:bCs/>
        </w:rPr>
        <w:tab/>
      </w:r>
      <w:r w:rsidRPr="004050E1">
        <w:rPr>
          <w:b/>
          <w:bCs/>
        </w:rPr>
        <w:tab/>
      </w:r>
      <w:r w:rsidRPr="004050E1">
        <w:rPr>
          <w:b/>
          <w:bCs/>
        </w:rPr>
        <w:tab/>
        <w:t>70 %</w:t>
      </w:r>
    </w:p>
    <w:p w14:paraId="1E7D62CD" w14:textId="77777777" w:rsidR="007B0026" w:rsidRPr="004050E1" w:rsidRDefault="007B0026" w:rsidP="00245C1F">
      <w:pPr>
        <w:pStyle w:val="Zkladntextodsazen2"/>
        <w:numPr>
          <w:ilvl w:val="1"/>
          <w:numId w:val="34"/>
        </w:numPr>
        <w:tabs>
          <w:tab w:val="clear" w:pos="851"/>
        </w:tabs>
        <w:spacing w:line="240" w:lineRule="auto"/>
        <w:ind w:left="1349" w:hanging="357"/>
        <w:jc w:val="both"/>
        <w:rPr>
          <w:b/>
          <w:bCs/>
        </w:rPr>
      </w:pPr>
      <w:r w:rsidRPr="002310AF">
        <w:rPr>
          <w:b/>
          <w:bCs/>
        </w:rPr>
        <w:t>Délka záručního servisu</w:t>
      </w:r>
      <w:r w:rsidRPr="004050E1">
        <w:rPr>
          <w:b/>
          <w:bCs/>
        </w:rPr>
        <w:tab/>
      </w:r>
      <w:r w:rsidRPr="004050E1">
        <w:rPr>
          <w:b/>
          <w:bCs/>
        </w:rPr>
        <w:tab/>
      </w:r>
      <w:r w:rsidRPr="004050E1">
        <w:rPr>
          <w:b/>
          <w:bCs/>
        </w:rPr>
        <w:tab/>
      </w:r>
      <w:r w:rsidRPr="004050E1">
        <w:rPr>
          <w:b/>
          <w:bCs/>
        </w:rPr>
        <w:tab/>
      </w:r>
      <w:r w:rsidRPr="004050E1">
        <w:rPr>
          <w:b/>
          <w:bCs/>
        </w:rPr>
        <w:tab/>
        <w:t>30</w:t>
      </w:r>
      <w:r>
        <w:rPr>
          <w:b/>
          <w:bCs/>
        </w:rPr>
        <w:t xml:space="preserve"> </w:t>
      </w:r>
      <w:r w:rsidRPr="004050E1">
        <w:rPr>
          <w:b/>
          <w:bCs/>
        </w:rPr>
        <w:t>%</w:t>
      </w:r>
    </w:p>
    <w:p w14:paraId="4B44068C" w14:textId="77777777" w:rsidR="007B0026" w:rsidRDefault="007B0026" w:rsidP="007B0026">
      <w:pPr>
        <w:pStyle w:val="Zkladntext"/>
        <w:spacing w:line="240" w:lineRule="auto"/>
        <w:rPr>
          <w:lang w:eastAsia="cs-CZ"/>
        </w:rPr>
      </w:pPr>
      <w:r w:rsidRPr="004050E1">
        <w:rPr>
          <w:lang w:eastAsia="cs-CZ"/>
        </w:rPr>
        <w:t xml:space="preserve">Hodnotící komise provede hodnocení </w:t>
      </w:r>
      <w:r>
        <w:rPr>
          <w:lang w:eastAsia="cs-CZ"/>
        </w:rPr>
        <w:t xml:space="preserve">částí </w:t>
      </w:r>
      <w:r w:rsidRPr="004050E1">
        <w:rPr>
          <w:lang w:eastAsia="cs-CZ"/>
        </w:rPr>
        <w:t>nabídek dle dílčích kritérií pomocí bodovací metody následujícím postupem:</w:t>
      </w:r>
    </w:p>
    <w:p w14:paraId="0BBC0BEB" w14:textId="77777777" w:rsidR="007B0026" w:rsidRPr="004050E1" w:rsidRDefault="007B0026" w:rsidP="007B0026">
      <w:pPr>
        <w:rPr>
          <w:b/>
          <w:bCs/>
        </w:rPr>
      </w:pPr>
    </w:p>
    <w:p w14:paraId="4821EECB" w14:textId="77777777" w:rsidR="007B0026" w:rsidRPr="004050E1" w:rsidRDefault="007B0026" w:rsidP="007B0026">
      <w:pPr>
        <w:pStyle w:val="Zkladntext"/>
        <w:spacing w:line="240" w:lineRule="auto"/>
        <w:rPr>
          <w:lang w:eastAsia="cs-CZ"/>
        </w:rPr>
      </w:pPr>
      <w:r w:rsidRPr="007B0026">
        <w:rPr>
          <w:b/>
          <w:lang w:eastAsia="cs-CZ"/>
        </w:rPr>
        <w:t>Ad a)</w:t>
      </w:r>
      <w:r w:rsidRPr="007B0026">
        <w:rPr>
          <w:lang w:eastAsia="cs-CZ"/>
        </w:rPr>
        <w:t xml:space="preserve"> </w:t>
      </w:r>
      <w:r w:rsidRPr="004050E1">
        <w:rPr>
          <w:lang w:eastAsia="cs-CZ"/>
        </w:rPr>
        <w:t xml:space="preserve">Dílčí hodnotící kritérium </w:t>
      </w:r>
      <w:r w:rsidRPr="007B0026">
        <w:rPr>
          <w:b/>
          <w:lang w:eastAsia="cs-CZ"/>
        </w:rPr>
        <w:t>celková cena zakázky</w:t>
      </w:r>
      <w:r w:rsidRPr="004050E1">
        <w:rPr>
          <w:lang w:eastAsia="cs-CZ"/>
        </w:rPr>
        <w:t xml:space="preserve"> (stanovená váha 70 % = 0,7).</w:t>
      </w:r>
    </w:p>
    <w:p w14:paraId="58D2B2F8" w14:textId="77777777" w:rsidR="007B0026" w:rsidRPr="004050E1" w:rsidRDefault="007B0026" w:rsidP="007B0026">
      <w:pPr>
        <w:pStyle w:val="Zkladntext"/>
        <w:spacing w:line="240" w:lineRule="auto"/>
        <w:rPr>
          <w:lang w:eastAsia="cs-CZ"/>
        </w:rPr>
      </w:pPr>
      <w:r w:rsidRPr="004050E1">
        <w:rPr>
          <w:lang w:eastAsia="cs-CZ"/>
        </w:rPr>
        <w:t xml:space="preserve">Bodová hodnota za toto dílčí hodnotící kritérium u hodnocené nabídky </w:t>
      </w:r>
      <w:r>
        <w:rPr>
          <w:lang w:eastAsia="cs-CZ"/>
        </w:rPr>
        <w:t>s</w:t>
      </w:r>
      <w:r w:rsidRPr="004050E1">
        <w:rPr>
          <w:lang w:eastAsia="cs-CZ"/>
        </w:rPr>
        <w:t>e stanovuje výpočtem podle následujícího vzorce:</w:t>
      </w:r>
    </w:p>
    <w:p w14:paraId="2628AA0A" w14:textId="77777777" w:rsidR="007B0026" w:rsidRDefault="007B0026" w:rsidP="007B0026">
      <w:pPr>
        <w:pStyle w:val="Zkladntextodsazen2"/>
        <w:spacing w:after="0"/>
        <w:ind w:left="1800"/>
        <w:jc w:val="center"/>
      </w:pPr>
    </w:p>
    <w:p w14:paraId="0110023A" w14:textId="77777777" w:rsidR="007B0026" w:rsidRPr="007B0026" w:rsidRDefault="007B0026" w:rsidP="007B0026">
      <w:pPr>
        <w:pStyle w:val="Zkladntextodsazen2"/>
        <w:spacing w:after="0"/>
        <w:ind w:left="1800"/>
        <w:jc w:val="center"/>
        <w:rPr>
          <w:rFonts w:ascii="Palatino Linotype" w:hAnsi="Palatino Linotype"/>
        </w:rPr>
      </w:pPr>
      <w:r w:rsidRPr="007B0026">
        <w:rPr>
          <w:rFonts w:ascii="Palatino Linotype" w:hAnsi="Palatino Linotype"/>
        </w:rPr>
        <w:t>nejnižší nabídková cena</w:t>
      </w:r>
    </w:p>
    <w:p w14:paraId="5E320E36" w14:textId="77777777" w:rsidR="007B0026" w:rsidRPr="007B0026" w:rsidRDefault="007B0026" w:rsidP="007B0026">
      <w:pPr>
        <w:pStyle w:val="Zkladntextodsazen2"/>
        <w:spacing w:after="0"/>
        <w:ind w:left="1800"/>
        <w:jc w:val="center"/>
        <w:rPr>
          <w:rFonts w:ascii="Palatino Linotype" w:hAnsi="Palatino Linotype"/>
        </w:rPr>
      </w:pPr>
      <w:r w:rsidRPr="007B0026">
        <w:rPr>
          <w:rFonts w:ascii="Palatino Linotype" w:hAnsi="Palatino Linotype"/>
        </w:rPr>
        <w:t xml:space="preserve">100 x ----------------------------------------  </w:t>
      </w:r>
      <w:proofErr w:type="spellStart"/>
      <w:r w:rsidRPr="007B0026">
        <w:rPr>
          <w:rFonts w:ascii="Palatino Linotype" w:hAnsi="Palatino Linotype"/>
        </w:rPr>
        <w:t>x</w:t>
      </w:r>
      <w:proofErr w:type="spellEnd"/>
      <w:r w:rsidRPr="007B0026">
        <w:rPr>
          <w:rFonts w:ascii="Palatino Linotype" w:hAnsi="Palatino Linotype"/>
        </w:rPr>
        <w:t xml:space="preserve"> 0,7</w:t>
      </w:r>
    </w:p>
    <w:p w14:paraId="41580EBA" w14:textId="77777777" w:rsidR="007B0026" w:rsidRPr="007B0026" w:rsidRDefault="007B0026" w:rsidP="007B0026">
      <w:pPr>
        <w:pStyle w:val="Zkladntextodsazen2"/>
        <w:spacing w:after="0"/>
        <w:ind w:left="1800"/>
        <w:jc w:val="center"/>
        <w:rPr>
          <w:rFonts w:ascii="Palatino Linotype" w:hAnsi="Palatino Linotype"/>
        </w:rPr>
      </w:pPr>
      <w:r w:rsidRPr="007B0026">
        <w:rPr>
          <w:rFonts w:ascii="Palatino Linotype" w:hAnsi="Palatino Linotype"/>
        </w:rPr>
        <w:t>hodnocená nabídková cena</w:t>
      </w:r>
    </w:p>
    <w:p w14:paraId="6A39C418" w14:textId="77777777" w:rsidR="007B0026" w:rsidRPr="004050E1" w:rsidRDefault="007B0026" w:rsidP="007B0026">
      <w:pPr>
        <w:pStyle w:val="Zkladntextodsazen2"/>
        <w:spacing w:after="0" w:line="240" w:lineRule="auto"/>
        <w:ind w:left="0" w:hanging="1091"/>
      </w:pPr>
    </w:p>
    <w:p w14:paraId="4524B458" w14:textId="77777777" w:rsidR="007B0026" w:rsidRDefault="007B0026" w:rsidP="007B0026">
      <w:pPr>
        <w:pStyle w:val="Zkladntext"/>
        <w:spacing w:line="240" w:lineRule="auto"/>
        <w:rPr>
          <w:lang w:eastAsia="cs-CZ"/>
        </w:rPr>
      </w:pPr>
      <w:r w:rsidRPr="004050E1">
        <w:rPr>
          <w:lang w:eastAsia="cs-CZ"/>
        </w:rPr>
        <w:lastRenderedPageBreak/>
        <w:t>Celkovou nabídkovou cenou se rozumí celková nabídková cena včetně DPH uvedená v příloze č. 1 – Krycí list nabídky.</w:t>
      </w:r>
    </w:p>
    <w:p w14:paraId="2C2775D4" w14:textId="77777777" w:rsidR="007B0026" w:rsidRDefault="007B0026" w:rsidP="007B0026"/>
    <w:p w14:paraId="00E0020A" w14:textId="77777777" w:rsidR="007B0026" w:rsidRPr="00054DBB" w:rsidRDefault="007B0026" w:rsidP="007B0026">
      <w:pPr>
        <w:pStyle w:val="Zkladntext"/>
        <w:spacing w:line="240" w:lineRule="auto"/>
      </w:pPr>
      <w:r w:rsidRPr="004574A6">
        <w:rPr>
          <w:b/>
          <w:szCs w:val="20"/>
        </w:rPr>
        <w:t xml:space="preserve">Ad b) </w:t>
      </w:r>
      <w:r w:rsidRPr="007B0026">
        <w:rPr>
          <w:lang w:eastAsia="cs-CZ"/>
        </w:rPr>
        <w:t>Dílčí</w:t>
      </w:r>
      <w:r w:rsidRPr="00054DBB">
        <w:rPr>
          <w:szCs w:val="20"/>
        </w:rPr>
        <w:t xml:space="preserve"> hodnotící krit</w:t>
      </w:r>
      <w:r>
        <w:rPr>
          <w:szCs w:val="20"/>
        </w:rPr>
        <w:t>é</w:t>
      </w:r>
      <w:r w:rsidRPr="00054DBB">
        <w:rPr>
          <w:szCs w:val="20"/>
        </w:rPr>
        <w:t xml:space="preserve">rium </w:t>
      </w:r>
      <w:r w:rsidRPr="00054DBB">
        <w:rPr>
          <w:b/>
          <w:szCs w:val="20"/>
        </w:rPr>
        <w:t xml:space="preserve">délka záručního servisu </w:t>
      </w:r>
      <w:r w:rsidRPr="00054DBB">
        <w:rPr>
          <w:szCs w:val="20"/>
        </w:rPr>
        <w:t>(stanovená váha 30 %</w:t>
      </w:r>
      <w:r>
        <w:rPr>
          <w:szCs w:val="20"/>
        </w:rPr>
        <w:t xml:space="preserve"> </w:t>
      </w:r>
      <w:r w:rsidRPr="00054DBB">
        <w:rPr>
          <w:szCs w:val="20"/>
        </w:rPr>
        <w:t>=</w:t>
      </w:r>
      <w:r>
        <w:rPr>
          <w:szCs w:val="20"/>
        </w:rPr>
        <w:t xml:space="preserve"> </w:t>
      </w:r>
      <w:r w:rsidRPr="00054DBB">
        <w:rPr>
          <w:szCs w:val="20"/>
        </w:rPr>
        <w:t>0,3).</w:t>
      </w:r>
    </w:p>
    <w:p w14:paraId="2CBAD9B4" w14:textId="77777777" w:rsidR="007B0026" w:rsidRPr="00054DBB" w:rsidRDefault="007B0026" w:rsidP="007B0026">
      <w:pPr>
        <w:pStyle w:val="Zkladntext"/>
        <w:spacing w:line="240" w:lineRule="auto"/>
        <w:rPr>
          <w:lang w:eastAsia="cs-CZ"/>
        </w:rPr>
      </w:pPr>
      <w:r w:rsidRPr="00054DBB">
        <w:rPr>
          <w:lang w:eastAsia="cs-CZ"/>
        </w:rPr>
        <w:t>Bodová hodnota za toto dílčí hodnotící kritérium u hodnocené nabídky se stanovuje výpočtem podle následujícího vzorce:</w:t>
      </w:r>
    </w:p>
    <w:p w14:paraId="173E9E58" w14:textId="77777777" w:rsidR="007B0026" w:rsidRDefault="007B0026" w:rsidP="007B0026">
      <w:pPr>
        <w:pStyle w:val="Zkladntextodsazen2"/>
        <w:spacing w:after="0"/>
        <w:ind w:left="1800"/>
      </w:pPr>
    </w:p>
    <w:p w14:paraId="584D4DAD" w14:textId="77777777" w:rsidR="007B0026" w:rsidRPr="007B0026" w:rsidRDefault="007B0026" w:rsidP="007B0026">
      <w:pPr>
        <w:pStyle w:val="Zkladntextodsazen2"/>
        <w:spacing w:after="0"/>
        <w:ind w:left="1800"/>
        <w:rPr>
          <w:rFonts w:ascii="Palatino Linotype" w:hAnsi="Palatino Linotype"/>
        </w:rPr>
      </w:pPr>
      <w:r w:rsidRPr="007B0026">
        <w:rPr>
          <w:rFonts w:ascii="Palatino Linotype" w:hAnsi="Palatino Linotype"/>
        </w:rPr>
        <w:t xml:space="preserve">                  nabídnutá délka záručního servisu v měsících </w:t>
      </w:r>
    </w:p>
    <w:p w14:paraId="28A9D4C8" w14:textId="77777777" w:rsidR="007B0026" w:rsidRPr="007B0026" w:rsidRDefault="007B0026" w:rsidP="007B0026">
      <w:pPr>
        <w:pStyle w:val="Zkladntextodsazen2"/>
        <w:spacing w:after="0"/>
        <w:ind w:left="1800"/>
        <w:rPr>
          <w:rFonts w:ascii="Palatino Linotype" w:hAnsi="Palatino Linotype"/>
        </w:rPr>
      </w:pPr>
      <w:r w:rsidRPr="007B0026">
        <w:rPr>
          <w:rFonts w:ascii="Palatino Linotype" w:hAnsi="Palatino Linotype"/>
        </w:rPr>
        <w:t xml:space="preserve">100 x   ------------------------------------------------------------------      </w:t>
      </w:r>
      <w:proofErr w:type="spellStart"/>
      <w:r w:rsidRPr="007B0026">
        <w:rPr>
          <w:rFonts w:ascii="Palatino Linotype" w:hAnsi="Palatino Linotype"/>
        </w:rPr>
        <w:t>x</w:t>
      </w:r>
      <w:proofErr w:type="spellEnd"/>
      <w:r w:rsidRPr="007B0026">
        <w:rPr>
          <w:rFonts w:ascii="Palatino Linotype" w:hAnsi="Palatino Linotype"/>
        </w:rPr>
        <w:t xml:space="preserve"> 0,3</w:t>
      </w:r>
    </w:p>
    <w:p w14:paraId="1654C03F" w14:textId="77777777" w:rsidR="007B0026" w:rsidRPr="007B0026" w:rsidRDefault="007B0026" w:rsidP="007B0026">
      <w:pPr>
        <w:pStyle w:val="Zkladntextodsazen2"/>
        <w:spacing w:after="0"/>
        <w:ind w:left="1800"/>
        <w:rPr>
          <w:rFonts w:ascii="Palatino Linotype" w:hAnsi="Palatino Linotype"/>
        </w:rPr>
      </w:pPr>
      <w:r w:rsidRPr="007B0026">
        <w:rPr>
          <w:rFonts w:ascii="Palatino Linotype" w:hAnsi="Palatino Linotype"/>
        </w:rPr>
        <w:t xml:space="preserve">             nejdelší nabídnutá délka záručního servisu v měsících </w:t>
      </w:r>
    </w:p>
    <w:p w14:paraId="4C5FDE38" w14:textId="77777777" w:rsidR="007B0026" w:rsidRDefault="007B0026" w:rsidP="007B0026"/>
    <w:p w14:paraId="14DCE011" w14:textId="77777777" w:rsidR="007B0026" w:rsidRPr="00AC3E09" w:rsidRDefault="007B0026" w:rsidP="00245C1F">
      <w:pPr>
        <w:pStyle w:val="Zkladntext"/>
        <w:spacing w:after="120" w:line="240" w:lineRule="auto"/>
        <w:rPr>
          <w:lang w:eastAsia="cs-CZ"/>
        </w:rPr>
      </w:pPr>
      <w:r w:rsidRPr="00AC3E09">
        <w:rPr>
          <w:lang w:eastAsia="cs-CZ"/>
        </w:rPr>
        <w:t>Zadavatel tedy bude lépe hodnotit nabídky s delší nabídnutou délkou záručního servisu</w:t>
      </w:r>
      <w:r>
        <w:rPr>
          <w:lang w:eastAsia="cs-CZ"/>
        </w:rPr>
        <w:t xml:space="preserve">. Pokud budou v rámci nabídky u jednotlivých zařízení uvedeny rozdílné délky záručního servisu, bude do hodnocení zahrnuta délka záručního servisu s nejnižší hodnotou. Tuto hodnotu (nejkratší záruční dobu v rámci jednotlivých částí) uveďte </w:t>
      </w:r>
      <w:r w:rsidRPr="004050E1">
        <w:rPr>
          <w:lang w:eastAsia="cs-CZ"/>
        </w:rPr>
        <w:t>v příloze č. 1 – Krycí list nabídky</w:t>
      </w:r>
    </w:p>
    <w:p w14:paraId="30D8ED4D" w14:textId="0D14680F" w:rsidR="0095524A" w:rsidRDefault="0095524A" w:rsidP="00245C1F">
      <w:pPr>
        <w:pStyle w:val="Zkladntext"/>
        <w:spacing w:after="120" w:line="240" w:lineRule="auto"/>
        <w:rPr>
          <w:lang w:eastAsia="cs-CZ"/>
        </w:rPr>
      </w:pPr>
      <w:r>
        <w:rPr>
          <w:lang w:eastAsia="cs-CZ"/>
        </w:rPr>
        <w:t xml:space="preserve">Nabízená délka záručního servisu musí činit minimálně </w:t>
      </w:r>
      <w:r w:rsidRPr="0095524A">
        <w:rPr>
          <w:b/>
          <w:lang w:eastAsia="cs-CZ"/>
        </w:rPr>
        <w:t>36 měsíců</w:t>
      </w:r>
      <w:r>
        <w:rPr>
          <w:lang w:eastAsia="cs-CZ"/>
        </w:rPr>
        <w:t>.</w:t>
      </w:r>
    </w:p>
    <w:p w14:paraId="788C97DB" w14:textId="77777777" w:rsidR="007B0026" w:rsidRDefault="007B0026" w:rsidP="00245C1F">
      <w:pPr>
        <w:pStyle w:val="Zkladntext"/>
        <w:spacing w:after="120" w:line="240" w:lineRule="auto"/>
        <w:rPr>
          <w:lang w:eastAsia="cs-CZ"/>
        </w:rPr>
      </w:pPr>
      <w:r w:rsidRPr="00B62002">
        <w:rPr>
          <w:lang w:eastAsia="cs-CZ"/>
        </w:rPr>
        <w:t>Přesáh</w:t>
      </w:r>
      <w:r>
        <w:rPr>
          <w:lang w:eastAsia="cs-CZ"/>
        </w:rPr>
        <w:t xml:space="preserve">ne - </w:t>
      </w:r>
      <w:proofErr w:type="spellStart"/>
      <w:r w:rsidRPr="00B62002">
        <w:rPr>
          <w:lang w:eastAsia="cs-CZ"/>
        </w:rPr>
        <w:t>li</w:t>
      </w:r>
      <w:proofErr w:type="spellEnd"/>
      <w:r w:rsidRPr="00B62002">
        <w:rPr>
          <w:lang w:eastAsia="cs-CZ"/>
        </w:rPr>
        <w:t xml:space="preserve"> nabízená délka záručního servisu </w:t>
      </w:r>
      <w:r w:rsidRPr="007B0026">
        <w:rPr>
          <w:b/>
          <w:lang w:eastAsia="cs-CZ"/>
        </w:rPr>
        <w:t>60 měsíců</w:t>
      </w:r>
      <w:r>
        <w:rPr>
          <w:lang w:eastAsia="cs-CZ"/>
        </w:rPr>
        <w:t xml:space="preserve">, nebude </w:t>
      </w:r>
      <w:r w:rsidRPr="00B62002">
        <w:rPr>
          <w:lang w:eastAsia="cs-CZ"/>
        </w:rPr>
        <w:t xml:space="preserve">se k tomu v hodnocení již přihlížet, tj. bodové ohodnocení již dále neporoste. </w:t>
      </w:r>
    </w:p>
    <w:p w14:paraId="621A2D84" w14:textId="332F5FFA" w:rsidR="007B0026" w:rsidRPr="00E92812" w:rsidRDefault="007B0026" w:rsidP="00160E1C">
      <w:pPr>
        <w:pStyle w:val="Zkladntext"/>
        <w:spacing w:line="240" w:lineRule="auto"/>
        <w:rPr>
          <w:lang w:eastAsia="cs-CZ"/>
        </w:rPr>
      </w:pPr>
      <w:r w:rsidRPr="00054DBB">
        <w:rPr>
          <w:lang w:eastAsia="cs-CZ"/>
        </w:rPr>
        <w:t xml:space="preserve">Hodnotící komise stanoví pořadí nabídek podle počtu získaných bodů v součtu za dílčí kritéria. Jako nejúspěšnější bude stanovena nabídka s nejvyšším počtem dosažených bodů. </w:t>
      </w:r>
      <w:r w:rsidRPr="008E06C3">
        <w:rPr>
          <w:lang w:eastAsia="cs-CZ"/>
        </w:rPr>
        <w:t>Před hodnocením dle dílčích kritérií hodnotící komise posoudí nabídkové ceny</w:t>
      </w:r>
      <w:r w:rsidR="00245C1F" w:rsidRPr="008E06C3">
        <w:rPr>
          <w:lang w:eastAsia="cs-CZ"/>
        </w:rPr>
        <w:t xml:space="preserve">, jestliže </w:t>
      </w:r>
      <w:r w:rsidR="008E294C" w:rsidRPr="008E06C3">
        <w:rPr>
          <w:lang w:eastAsia="cs-CZ"/>
        </w:rPr>
        <w:t xml:space="preserve">některá z nabídek bude obsahovat mimořádně nízkou nabídkovou cenu, bude hodnotící komise vyžadovat zdůvodnění, postupem </w:t>
      </w:r>
      <w:r w:rsidR="00245C1F" w:rsidRPr="008E06C3">
        <w:rPr>
          <w:lang w:eastAsia="cs-CZ"/>
        </w:rPr>
        <w:t xml:space="preserve">dle </w:t>
      </w:r>
      <w:r w:rsidR="008E294C" w:rsidRPr="008E06C3">
        <w:rPr>
          <w:lang w:eastAsia="cs-CZ"/>
        </w:rPr>
        <w:t>analogie § 77</w:t>
      </w:r>
      <w:r w:rsidRPr="008E06C3">
        <w:rPr>
          <w:lang w:eastAsia="cs-CZ"/>
        </w:rPr>
        <w:t xml:space="preserve"> zákona o veřejných zakázkách.</w:t>
      </w:r>
    </w:p>
    <w:p w14:paraId="2692B78B" w14:textId="77777777" w:rsidR="00CE5B05" w:rsidRPr="008E06C3" w:rsidRDefault="001A13A6" w:rsidP="00257BA6">
      <w:pPr>
        <w:pStyle w:val="Nadpis1"/>
        <w:pageBreakBefore w:val="0"/>
      </w:pPr>
      <w:bookmarkStart w:id="203" w:name="_Toc428885421"/>
      <w:r w:rsidRPr="008E06C3">
        <w:t>Kontrola</w:t>
      </w:r>
      <w:bookmarkEnd w:id="203"/>
    </w:p>
    <w:p w14:paraId="6598157A" w14:textId="77777777" w:rsidR="0050591C" w:rsidRDefault="001A13A6" w:rsidP="00257BA6">
      <w:pPr>
        <w:pStyle w:val="Zkladntext"/>
        <w:spacing w:line="240" w:lineRule="auto"/>
        <w:rPr>
          <w:snapToGrid w:val="0"/>
        </w:rPr>
      </w:pPr>
      <w:r w:rsidRPr="008E06C3">
        <w:t>Dodavatel je povinen za účelem ověření plnění povinností vyplývajících z </w:t>
      </w:r>
      <w:r w:rsidR="00681D3B" w:rsidRPr="008E06C3">
        <w:t>Podmín</w:t>
      </w:r>
      <w:r w:rsidR="00C76853" w:rsidRPr="008E06C3">
        <w:t>e</w:t>
      </w:r>
      <w:r w:rsidR="00681D3B" w:rsidRPr="008E06C3">
        <w:t xml:space="preserve">k </w:t>
      </w:r>
      <w:r w:rsidRPr="008E06C3">
        <w:t>vytvořit podmínky k provedení kontroly vztahující se k realizaci projektu, poskytnout oprávněným osobám veškeré doklady vážící se k realizaci projektu, umožnit průběžné ověřování souladu údajů o realizaci projektu uváděných v monitorovacích zprávách se skutečným stavem v místě jeho realizace a poskytnout součinnost všem osobám oprávněným k provádění kontroly. Těmito oprávněnými osobami jsou Poskytovatel</w:t>
      </w:r>
      <w:r w:rsidR="00BB4F9F" w:rsidRPr="008E06C3">
        <w:t xml:space="preserve"> (Ministerstvo vnitra, odbor strukturálních fondů)</w:t>
      </w:r>
      <w:r w:rsidRPr="008E06C3">
        <w:t>, Řídící orgán</w:t>
      </w:r>
      <w:r w:rsidR="00BB4F9F" w:rsidRPr="008E06C3">
        <w:t xml:space="preserve"> (Ministerstvo práce a sociálních věcí ČR)</w:t>
      </w:r>
      <w:r w:rsidRPr="008E06C3">
        <w:t xml:space="preserve">, územní finanční orgány, Ministerstvo financí, Nejvyšší kontrolní úřad, Evropská komise a Evropský účetní dvůr, případně další orgány oprávněné k výkonu kontroly. </w:t>
      </w:r>
      <w:r w:rsidRPr="008E06C3">
        <w:rPr>
          <w:snapToGrid w:val="0"/>
        </w:rPr>
        <w:t>V případě, že se jedná o</w:t>
      </w:r>
      <w:r w:rsidR="00EF0A47" w:rsidRPr="008E06C3">
        <w:rPr>
          <w:snapToGrid w:val="0"/>
        </w:rPr>
        <w:t> </w:t>
      </w:r>
      <w:r w:rsidRPr="008E06C3">
        <w:rPr>
          <w:snapToGrid w:val="0"/>
        </w:rPr>
        <w:t>jednorázové pořízení majetku v maloobchodě, výše uvedené ustanovení se na tento typ nákupu nevztahuje.</w:t>
      </w:r>
    </w:p>
    <w:p w14:paraId="167CDC30" w14:textId="77777777" w:rsidR="00CE5B05" w:rsidRDefault="00681D3B" w:rsidP="00257BA6">
      <w:pPr>
        <w:pStyle w:val="Nadpis1"/>
        <w:pageBreakBefore w:val="0"/>
      </w:pPr>
      <w:bookmarkStart w:id="204" w:name="_Toc428885422"/>
      <w:r w:rsidRPr="00681D3B">
        <w:lastRenderedPageBreak/>
        <w:t>Uchování dokumentů</w:t>
      </w:r>
      <w:bookmarkEnd w:id="204"/>
    </w:p>
    <w:p w14:paraId="4F17E25F" w14:textId="77777777" w:rsidR="00CE5B05" w:rsidRDefault="009D2021" w:rsidP="00257BA6">
      <w:pPr>
        <w:pStyle w:val="Zkladntext"/>
        <w:spacing w:line="240" w:lineRule="auto"/>
        <w:rPr>
          <w:snapToGrid w:val="0"/>
        </w:rPr>
      </w:pPr>
      <w:r>
        <w:rPr>
          <w:snapToGrid w:val="0"/>
        </w:rPr>
        <w:t>Dodavatel</w:t>
      </w:r>
      <w:r w:rsidR="00681D3B" w:rsidRPr="00681D3B">
        <w:rPr>
          <w:snapToGrid w:val="0"/>
        </w:rPr>
        <w:t xml:space="preserve"> je povinen uchovat veškeré dokumenty související s realizací projektu v souladu s platnými právními předpisy ČR, zejména v souladu s § 44a odst. 8 </w:t>
      </w:r>
      <w:r w:rsidR="00C7155C">
        <w:rPr>
          <w:snapToGrid w:val="0"/>
        </w:rPr>
        <w:t>zákona č. 218/2000 Sb., rozpočtová pravidla, v </w:t>
      </w:r>
      <w:r w:rsidR="00C7155C" w:rsidRPr="00FA3FBB">
        <w:rPr>
          <w:snapToGrid w:val="0"/>
        </w:rPr>
        <w:t>platném znění</w:t>
      </w:r>
      <w:r w:rsidR="00681D3B" w:rsidRPr="00FA3FBB">
        <w:rPr>
          <w:snapToGrid w:val="0"/>
        </w:rPr>
        <w:t xml:space="preserve"> a s Příručkou pro </w:t>
      </w:r>
      <w:r w:rsidR="00EF0A47" w:rsidRPr="00FA3FBB">
        <w:rPr>
          <w:snapToGrid w:val="0"/>
        </w:rPr>
        <w:t>žadatele a příjemce finanční podpory v rámci výzvy č. 17 IOP</w:t>
      </w:r>
      <w:r w:rsidR="00681D3B" w:rsidRPr="00FA3FBB">
        <w:rPr>
          <w:snapToGrid w:val="0"/>
        </w:rPr>
        <w:t>.</w:t>
      </w:r>
      <w:r w:rsidRPr="00FA3FBB">
        <w:rPr>
          <w:snapToGrid w:val="0"/>
        </w:rPr>
        <w:t xml:space="preserve"> Každý originální účetní doklad musí obsahovat informaci, že se jedná o projekt </w:t>
      </w:r>
      <w:r w:rsidR="00AE42BA" w:rsidRPr="00FA3FBB">
        <w:rPr>
          <w:snapToGrid w:val="0"/>
        </w:rPr>
        <w:t xml:space="preserve">IOP </w:t>
      </w:r>
      <w:r w:rsidRPr="00FA3FBB">
        <w:rPr>
          <w:snapToGrid w:val="0"/>
        </w:rPr>
        <w:t>a být označen číslem</w:t>
      </w:r>
      <w:r w:rsidRPr="005D2B5A">
        <w:rPr>
          <w:snapToGrid w:val="0"/>
        </w:rPr>
        <w:t xml:space="preserve"> projektu. V případě, že se jedná o jednorázové pořízení majetku v maloobchodě, výše uvedené ustanovení se na tento typ nákupu nevztahuje.</w:t>
      </w:r>
    </w:p>
    <w:p w14:paraId="6254348C" w14:textId="77777777" w:rsidR="00CE5B05" w:rsidRDefault="00681D3B" w:rsidP="00257BA6">
      <w:pPr>
        <w:pStyle w:val="Nadpis1"/>
        <w:pageBreakBefore w:val="0"/>
      </w:pPr>
      <w:bookmarkStart w:id="205" w:name="_Toc428885423"/>
      <w:r w:rsidRPr="00681D3B">
        <w:t>Práva k duševnímu vlastnictví</w:t>
      </w:r>
      <w:bookmarkEnd w:id="205"/>
    </w:p>
    <w:p w14:paraId="5370B720" w14:textId="77777777" w:rsidR="00DA2E05" w:rsidRDefault="00643D31" w:rsidP="00257BA6">
      <w:pPr>
        <w:pStyle w:val="Zkladntext"/>
        <w:spacing w:line="240" w:lineRule="auto"/>
        <w:rPr>
          <w:iCs/>
        </w:rPr>
      </w:pPr>
      <w:r>
        <w:rPr>
          <w:iCs/>
        </w:rPr>
        <w:t>V souladu s Podmínkami</w:t>
      </w:r>
      <w:r w:rsidRPr="00632B73">
        <w:rPr>
          <w:iCs/>
        </w:rPr>
        <w:t xml:space="preserve"> je </w:t>
      </w:r>
      <w:r>
        <w:rPr>
          <w:iCs/>
        </w:rPr>
        <w:t xml:space="preserve">zadavatel </w:t>
      </w:r>
      <w:r w:rsidRPr="00632B73">
        <w:rPr>
          <w:iCs/>
        </w:rPr>
        <w:t xml:space="preserve">povinen </w:t>
      </w:r>
      <w:r>
        <w:rPr>
          <w:iCs/>
        </w:rPr>
        <w:t>Poskytovatel</w:t>
      </w:r>
      <w:r w:rsidRPr="00632B73">
        <w:rPr>
          <w:iCs/>
        </w:rPr>
        <w:t>i</w:t>
      </w:r>
      <w:r w:rsidR="009F39F7">
        <w:rPr>
          <w:iCs/>
        </w:rPr>
        <w:t xml:space="preserve"> (</w:t>
      </w:r>
      <w:r w:rsidR="009F39F7" w:rsidRPr="000A2A1A">
        <w:t>Ministerstvo vnitra, odbor strukturálních fondů</w:t>
      </w:r>
      <w:r w:rsidR="009F39F7">
        <w:t>)</w:t>
      </w:r>
      <w:r w:rsidRPr="00632B73">
        <w:rPr>
          <w:iCs/>
        </w:rPr>
        <w:t xml:space="preserve"> poskytnout neomezenou bezplatnou licenci k užití práv duševního vlastnictví včetně možnosti zcela nebo zčásti poskytnout třetí osobě oprávnění tvořící součást licence, jestliže byly při vzniku práv duševního vlastnictví použity prostředky </w:t>
      </w:r>
      <w:r>
        <w:rPr>
          <w:iCs/>
        </w:rPr>
        <w:t xml:space="preserve">ze Strukturálních fondů </w:t>
      </w:r>
      <w:r w:rsidRPr="00632B73">
        <w:rPr>
          <w:iCs/>
        </w:rPr>
        <w:t xml:space="preserve">a to bez zbytečného odkladu po vzniku takových práv. Pokud je držitelem takových práv duševního vlastnictví vzniklých na základě zakázky jiná osoba než </w:t>
      </w:r>
      <w:r>
        <w:rPr>
          <w:iCs/>
        </w:rPr>
        <w:t>Příjemce</w:t>
      </w:r>
      <w:r w:rsidRPr="00632B73">
        <w:rPr>
          <w:iCs/>
        </w:rPr>
        <w:t xml:space="preserve">, je </w:t>
      </w:r>
      <w:r>
        <w:rPr>
          <w:iCs/>
        </w:rPr>
        <w:t>Příjemce</w:t>
      </w:r>
      <w:r w:rsidRPr="00632B73">
        <w:rPr>
          <w:iCs/>
        </w:rPr>
        <w:t xml:space="preserve"> povinen ve smlouvě uzavřené s dodavatelem zajistit pro</w:t>
      </w:r>
      <w:r w:rsidR="00B31E3C">
        <w:rPr>
          <w:iCs/>
        </w:rPr>
        <w:t> </w:t>
      </w:r>
      <w:r>
        <w:rPr>
          <w:iCs/>
        </w:rPr>
        <w:t>Poskytovatel</w:t>
      </w:r>
      <w:r w:rsidRPr="00632B73">
        <w:rPr>
          <w:iCs/>
        </w:rPr>
        <w:t>e neomezenou bezplatnou licenci k užití těchto práv včetně možnosti zcela</w:t>
      </w:r>
      <w:r>
        <w:rPr>
          <w:iCs/>
        </w:rPr>
        <w:t>,</w:t>
      </w:r>
      <w:r w:rsidRPr="00632B73">
        <w:rPr>
          <w:iCs/>
        </w:rPr>
        <w:t xml:space="preserve"> nebo zčásti poskytnout třetí osobě oprávnění tvořící součást licence.</w:t>
      </w:r>
      <w:bookmarkStart w:id="206" w:name="_Toc257209398"/>
      <w:bookmarkStart w:id="207" w:name="_Toc135487513"/>
    </w:p>
    <w:p w14:paraId="262E1F6B" w14:textId="77777777" w:rsidR="00194B1C" w:rsidRDefault="00194B1C" w:rsidP="00257BA6">
      <w:pPr>
        <w:pStyle w:val="Nadpis1"/>
        <w:pageBreakBefore w:val="0"/>
      </w:pPr>
      <w:bookmarkStart w:id="208" w:name="_Toc428885424"/>
      <w:r w:rsidRPr="00CF5648">
        <w:t>Požadavky a podmínky pro zpracování nabídky</w:t>
      </w:r>
      <w:bookmarkEnd w:id="206"/>
      <w:bookmarkEnd w:id="207"/>
      <w:bookmarkEnd w:id="208"/>
    </w:p>
    <w:p w14:paraId="527808B6" w14:textId="4F6047EA" w:rsidR="00194B1C" w:rsidRDefault="00541C5F" w:rsidP="00257BA6">
      <w:pPr>
        <w:pStyle w:val="Odrka2"/>
        <w:spacing w:line="240" w:lineRule="auto"/>
      </w:pPr>
      <w:r>
        <w:t xml:space="preserve">Nabídky se podávají v uzavřené obálce </w:t>
      </w:r>
      <w:r>
        <w:rPr>
          <w:b/>
        </w:rPr>
        <w:t>označené názvem veřejné zakázky s uvedením výzvy</w:t>
      </w:r>
      <w:r>
        <w:t xml:space="preserve"> </w:t>
      </w:r>
      <w:r>
        <w:rPr>
          <w:b/>
          <w:i/>
        </w:rPr>
        <w:t>„Neotevírat</w:t>
      </w:r>
      <w:r w:rsidR="00471EE3">
        <w:rPr>
          <w:b/>
          <w:i/>
        </w:rPr>
        <w:t xml:space="preserve"> </w:t>
      </w:r>
      <w:r w:rsidR="00A4326D">
        <w:rPr>
          <w:b/>
          <w:i/>
        </w:rPr>
        <w:t>–</w:t>
      </w:r>
      <w:r w:rsidR="00471EE3">
        <w:rPr>
          <w:b/>
          <w:i/>
        </w:rPr>
        <w:t xml:space="preserve"> </w:t>
      </w:r>
      <w:r w:rsidR="00160E1C">
        <w:rPr>
          <w:b/>
          <w:i/>
        </w:rPr>
        <w:t xml:space="preserve">Veřejná zakázka – </w:t>
      </w:r>
      <w:r w:rsidR="00160E1C" w:rsidRPr="00160E1C">
        <w:rPr>
          <w:b/>
          <w:i/>
        </w:rPr>
        <w:t>Nákup skenovacích zařízení, tiskáren a čteček čárových kódů</w:t>
      </w:r>
      <w:r w:rsidR="000848A4">
        <w:rPr>
          <w:b/>
          <w:i/>
        </w:rPr>
        <w:t>-</w:t>
      </w:r>
      <w:r w:rsidR="00EF5ACE">
        <w:rPr>
          <w:b/>
          <w:i/>
        </w:rPr>
        <w:t xml:space="preserve"> odbor 10, oddělení 101</w:t>
      </w:r>
      <w:r w:rsidR="000848A4">
        <w:rPr>
          <w:b/>
          <w:i/>
        </w:rPr>
        <w:t>“</w:t>
      </w:r>
      <w:r w:rsidR="004D07EA">
        <w:t>.</w:t>
      </w:r>
      <w:r w:rsidR="00194B1C">
        <w:t xml:space="preserve"> </w:t>
      </w:r>
      <w:r w:rsidR="004D07EA">
        <w:t xml:space="preserve">Na obálce </w:t>
      </w:r>
      <w:r w:rsidR="00194B1C">
        <w:t>musí být uvedena adresa, na niž je možné vyrozumět dodavatele o tom, že jeho nabídka byla podána po uplynutí lhůty.</w:t>
      </w:r>
    </w:p>
    <w:p w14:paraId="61F31AD6" w14:textId="77777777" w:rsidR="00194B1C" w:rsidRDefault="00194B1C" w:rsidP="00257BA6">
      <w:pPr>
        <w:pStyle w:val="Odrka2"/>
        <w:spacing w:line="240" w:lineRule="auto"/>
      </w:pPr>
      <w:r>
        <w:t>Nabídka obsahuje návrh smlouvy na plnění veřejné zakázky (podepsaný osobou oprávněnou jednat jménem či za dodavatele).</w:t>
      </w:r>
      <w:bookmarkStart w:id="209" w:name="_Ref261805308"/>
      <w:r w:rsidR="00BA25F8" w:rsidRPr="00BA25F8">
        <w:t xml:space="preserve"> </w:t>
      </w:r>
      <w:r w:rsidR="00BA25F8" w:rsidRPr="008E06C3">
        <w:t xml:space="preserve">Součástí smlouvy bude povinnost dodavatele umožnit osobám oprávněným k výkonu kontroly projektu v rámci </w:t>
      </w:r>
      <w:r w:rsidR="00AE42BA" w:rsidRPr="008E06C3">
        <w:t>IOP</w:t>
      </w:r>
      <w:r w:rsidR="00BA25F8" w:rsidRPr="008E06C3">
        <w:t xml:space="preserve"> provádění kontroly dokumentace veřejné zakázky, a to po dobu danou právními předpisy ČR k jejich archivaci (zákon č. 563/1991 Sb., o účetnictví, ve znění pozdějších předpisů, a zákon č.</w:t>
      </w:r>
      <w:r w:rsidR="00E50BC6" w:rsidRPr="008E06C3">
        <w:t> </w:t>
      </w:r>
      <w:r w:rsidR="00BA25F8" w:rsidRPr="008E06C3">
        <w:t>235/2004 Sb., o dani z přidané hodnoty, ve znění pozdějších předpisů).</w:t>
      </w:r>
      <w:bookmarkEnd w:id="209"/>
    </w:p>
    <w:p w14:paraId="46597316" w14:textId="2C29FDE0" w:rsidR="00194B1C" w:rsidRDefault="00194B1C" w:rsidP="00257BA6">
      <w:pPr>
        <w:pStyle w:val="Odrka2"/>
        <w:spacing w:line="240" w:lineRule="auto"/>
      </w:pPr>
      <w:r>
        <w:t xml:space="preserve">V nabídce musejí být na krycím listu uvedeny identifikační údaje o dodavateli v rozsahu </w:t>
      </w:r>
      <w:r w:rsidR="00810D55">
        <w:t xml:space="preserve">v něm </w:t>
      </w:r>
      <w:r>
        <w:t xml:space="preserve">uvedeném včetně závazné adresy, na kterou je možno dodavateli doručit. Nabídka musí být zpracována ve všech částech v českém. </w:t>
      </w:r>
    </w:p>
    <w:p w14:paraId="70A0E9AE" w14:textId="77777777" w:rsidR="00194B1C" w:rsidRDefault="00194B1C" w:rsidP="00257BA6">
      <w:pPr>
        <w:pStyle w:val="Odrka2"/>
        <w:spacing w:line="240" w:lineRule="auto"/>
      </w:pPr>
      <w:r>
        <w:t>Uchazeč předloží nabídku v</w:t>
      </w:r>
      <w:r w:rsidR="00E50BC6">
        <w:t> </w:t>
      </w:r>
      <w:r>
        <w:t>originále</w:t>
      </w:r>
      <w:r w:rsidR="00E50BC6">
        <w:t>.</w:t>
      </w:r>
      <w:r>
        <w:t xml:space="preserve"> Veškeré součásti nabídky musí být poskytnuty v</w:t>
      </w:r>
      <w:r w:rsidR="00E50BC6">
        <w:t> </w:t>
      </w:r>
      <w:r>
        <w:t>jedné obálce. Všechny listy nabídky budou navzájem pevně spojeny či sešity tak, aby byly dostatečně zabezpečeny před jejich vyjmutím z nabídky. Všechny výtisky budou řádně čitelné, bez škrtů a přepisů. Všechny stránky nabídky, resp. jednotlivých výtisků, budou očíslovány vzestupnou kontinuální řadou; není třeba číslovat originály či úředně ověřené kopie požadovaných dokumentů.</w:t>
      </w:r>
    </w:p>
    <w:p w14:paraId="6831BE7B" w14:textId="77777777" w:rsidR="00194B1C" w:rsidRDefault="00194B1C" w:rsidP="00257BA6">
      <w:pPr>
        <w:pStyle w:val="Odrka2"/>
        <w:spacing w:line="240" w:lineRule="auto"/>
      </w:pPr>
      <w:r>
        <w:t xml:space="preserve">Dodavatel předloží nabídku vedle listinné formy též v elektronické podobě na CD; tato povinnost se netýká dokladů prokazujících splnění kvalifikace uchazeče. Každý uchazeč je </w:t>
      </w:r>
      <w:r>
        <w:lastRenderedPageBreak/>
        <w:t xml:space="preserve">povinen předložit návrh smlouvy v elektronické podobě ve </w:t>
      </w:r>
      <w:r w:rsidRPr="00FA3FBB">
        <w:t>formátu PDF</w:t>
      </w:r>
      <w:r w:rsidR="00AE42BA" w:rsidRPr="00FA3FBB">
        <w:t xml:space="preserve"> s možností vyhledávání</w:t>
      </w:r>
      <w:r w:rsidRPr="00FA3FBB">
        <w:t>. Informace na</w:t>
      </w:r>
      <w:r>
        <w:t xml:space="preserve"> CD mají pouze informativní povahu.</w:t>
      </w:r>
    </w:p>
    <w:p w14:paraId="67621B3E" w14:textId="77777777" w:rsidR="00194B1C" w:rsidRPr="008E06C3" w:rsidRDefault="00194B1C" w:rsidP="00257BA6">
      <w:pPr>
        <w:pStyle w:val="Odrka2"/>
        <w:spacing w:line="240" w:lineRule="auto"/>
      </w:pPr>
      <w:r w:rsidRPr="008E06C3">
        <w:t xml:space="preserve">Součástí nabídky musí být rovněž čestné prohlášení, že uchazeč ani žádný jeho subdodavatel nemá s ohledem na jiné smlouvy uzavřené se zadavatelem věcný konflikt zájmů ve vztahu k plnění této veřejné zakázky, tj. jeho v současné době vykonávaná činnost pro zadavatele nijak neohrožuje z věcného a formálního pohledu řádné plnění této veřejné zakázky. </w:t>
      </w:r>
    </w:p>
    <w:p w14:paraId="39BC0618" w14:textId="77777777" w:rsidR="00194B1C" w:rsidRDefault="00194B1C" w:rsidP="00257BA6">
      <w:pPr>
        <w:pStyle w:val="Odrka2"/>
        <w:spacing w:line="240" w:lineRule="auto"/>
      </w:pPr>
      <w:r>
        <w:t>Nabídka musí být předložena v následující struktuře:</w:t>
      </w:r>
    </w:p>
    <w:p w14:paraId="7D42A81F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Krycí list nabídky;</w:t>
      </w:r>
    </w:p>
    <w:p w14:paraId="0138B290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Obsah nabídky. Nabídka bude opatřena obsahem s uvedením čísel stránek u</w:t>
      </w:r>
      <w:r w:rsidR="00B31E3C">
        <w:t> </w:t>
      </w:r>
      <w:r w:rsidRPr="00CF5648">
        <w:t>jednotlivých oddílů (kapitol);</w:t>
      </w:r>
    </w:p>
    <w:p w14:paraId="7726F72E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Pokud jedná jménem či za dodavatele zmocněnec na základě plné moci nebo jinak pověřená osoba, musí být v nabídce za návrhem smlouvy předložena platná plná moc v originále nebo v úředně ověřené kopii nebo příslušné pověření, ze které bude vyplývat oprávnění návrh smlouvy jménem či za dodavatele učinit;</w:t>
      </w:r>
    </w:p>
    <w:p w14:paraId="2CE59ABF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Nabídková cena;</w:t>
      </w:r>
    </w:p>
    <w:p w14:paraId="7F6E5A23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Doklady k prokázání splnění kvalifikačních předpokladů;</w:t>
      </w:r>
    </w:p>
    <w:p w14:paraId="4784FF3A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Seznam subdodavatelů, v němž zadavatel uvede identifikační údaje subdodavatelů včetně části veřejné zakázky, která bude subdodavatelem plněna</w:t>
      </w:r>
      <w:r w:rsidR="00705E6C">
        <w:t xml:space="preserve"> – seznam bude zařazen </w:t>
      </w:r>
      <w:r w:rsidR="00705E6C" w:rsidRPr="00DD6769">
        <w:t xml:space="preserve">jako </w:t>
      </w:r>
      <w:r w:rsidR="00681D3B" w:rsidRPr="00681D3B">
        <w:t xml:space="preserve">příloha </w:t>
      </w:r>
      <w:r w:rsidR="00705E6C">
        <w:t>návrhu smlouvy</w:t>
      </w:r>
      <w:r w:rsidRPr="00CF5648">
        <w:t>;</w:t>
      </w:r>
    </w:p>
    <w:p w14:paraId="5440407E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>Originál nebo úředně ověřená kopie smlouvy o solidární odpovědnosti, předkládá-li nabídku více dodavatelů společně;</w:t>
      </w:r>
    </w:p>
    <w:p w14:paraId="3FF6F53E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 xml:space="preserve">Podrobný </w:t>
      </w:r>
      <w:r w:rsidR="00204D6C">
        <w:t xml:space="preserve">a úplný </w:t>
      </w:r>
      <w:r w:rsidRPr="00CF5648">
        <w:t>popis a specifikace nabízeného plnění;</w:t>
      </w:r>
    </w:p>
    <w:p w14:paraId="002B32B4" w14:textId="77777777" w:rsidR="00194B1C" w:rsidRPr="00CF5648" w:rsidRDefault="00194B1C" w:rsidP="00884608">
      <w:pPr>
        <w:pStyle w:val="Zkladntext"/>
        <w:numPr>
          <w:ilvl w:val="0"/>
          <w:numId w:val="11"/>
        </w:numPr>
        <w:tabs>
          <w:tab w:val="clear" w:pos="851"/>
        </w:tabs>
        <w:spacing w:line="240" w:lineRule="auto"/>
        <w:ind w:left="1418" w:hanging="425"/>
      </w:pPr>
      <w:r w:rsidRPr="00CF5648">
        <w:t xml:space="preserve">Závazný návrh smlouvy; </w:t>
      </w:r>
    </w:p>
    <w:p w14:paraId="1444DB71" w14:textId="77777777" w:rsidR="00194B1C" w:rsidRPr="00CF5648" w:rsidRDefault="00194B1C" w:rsidP="00796F55">
      <w:pPr>
        <w:pStyle w:val="Zkladntext"/>
        <w:numPr>
          <w:ilvl w:val="0"/>
          <w:numId w:val="11"/>
        </w:numPr>
        <w:tabs>
          <w:tab w:val="clear" w:pos="851"/>
        </w:tabs>
        <w:spacing w:after="120" w:line="240" w:lineRule="auto"/>
        <w:ind w:left="1417" w:hanging="425"/>
      </w:pPr>
      <w:r w:rsidRPr="00CF5648">
        <w:t>Ostatní doklady vztahující se k předmětu plnění veřejné zakázky (další zadavatelem požadované přílohy a dokumenty);</w:t>
      </w:r>
    </w:p>
    <w:p w14:paraId="7EEC70DF" w14:textId="7D495CFF" w:rsidR="00194B1C" w:rsidRDefault="00194B1C" w:rsidP="00257BA6">
      <w:pPr>
        <w:pStyle w:val="Odrka2"/>
        <w:spacing w:line="240" w:lineRule="auto"/>
      </w:pPr>
      <w:r>
        <w:t>Požadavky zadavatele na formální podobu nabídky dle tohoto článku mají doporučující charakter</w:t>
      </w:r>
      <w:r w:rsidR="00705E6C">
        <w:t xml:space="preserve">, s výjimkou požadavků na zařazení příloh návrhu smlouvy, které jsou </w:t>
      </w:r>
      <w:r w:rsidR="00705E6C">
        <w:lastRenderedPageBreak/>
        <w:t>předpokladem předložení úplného návrhu smlouvy v souladu s požadavky této zadávací dokumentace</w:t>
      </w:r>
      <w:r>
        <w:t>.</w:t>
      </w:r>
    </w:p>
    <w:p w14:paraId="274CE61A" w14:textId="502C206C" w:rsidR="00194B1C" w:rsidRDefault="00194B1C" w:rsidP="0045186D">
      <w:pPr>
        <w:pStyle w:val="Odrka2"/>
        <w:spacing w:line="240" w:lineRule="auto"/>
      </w:pPr>
      <w:r>
        <w:t xml:space="preserve">Zadávací lhůta (tj. lhůta, po kterou jsou uchazeči </w:t>
      </w:r>
      <w:r w:rsidR="00810D55">
        <w:t>s</w:t>
      </w:r>
      <w:r>
        <w:t xml:space="preserve">vými nabídkami vázáni) činí </w:t>
      </w:r>
      <w:r w:rsidR="00094CB3">
        <w:t>9</w:t>
      </w:r>
      <w:r w:rsidR="0089731A">
        <w:t xml:space="preserve">0 </w:t>
      </w:r>
      <w:r>
        <w:t>dní a</w:t>
      </w:r>
      <w:r w:rsidR="00FA3FBB">
        <w:t> </w:t>
      </w:r>
      <w:r>
        <w:t xml:space="preserve">začíná běžet </w:t>
      </w:r>
      <w:r w:rsidR="009E3A3A">
        <w:t xml:space="preserve">okamžikem </w:t>
      </w:r>
      <w:r>
        <w:t>skončení lhůty pro podání nabídek.</w:t>
      </w:r>
    </w:p>
    <w:p w14:paraId="067B75DE" w14:textId="3BFCC376" w:rsidR="00D32B71" w:rsidRDefault="00D32B71" w:rsidP="00D32B71">
      <w:pPr>
        <w:pStyle w:val="Nadpis1"/>
        <w:pageBreakBefore w:val="0"/>
      </w:pPr>
      <w:bookmarkStart w:id="210" w:name="_Toc428885425"/>
      <w:r>
        <w:t>Lhůta a místo pro podání nabídek</w:t>
      </w:r>
      <w:bookmarkEnd w:id="210"/>
    </w:p>
    <w:p w14:paraId="072AE841" w14:textId="1CC698D7" w:rsidR="00DE6495" w:rsidRPr="00D7677F" w:rsidRDefault="00605BB5" w:rsidP="00DE6495">
      <w:pPr>
        <w:pStyle w:val="Odrka2"/>
        <w:spacing w:line="240" w:lineRule="auto"/>
      </w:pPr>
      <w:r>
        <w:t>Uchazeči mohou podávat své nabídky</w:t>
      </w:r>
      <w:r w:rsidR="00DE6495" w:rsidRPr="00D7677F">
        <w:t xml:space="preserve"> do </w:t>
      </w:r>
      <w:r w:rsidR="00042978" w:rsidRPr="00042978">
        <w:t>14. 9. 2015</w:t>
      </w:r>
      <w:r w:rsidR="00DE6495" w:rsidRPr="00042978">
        <w:t xml:space="preserve"> do 1</w:t>
      </w:r>
      <w:r w:rsidR="00256642">
        <w:t>3</w:t>
      </w:r>
      <w:r w:rsidR="00796F55">
        <w:t>:00</w:t>
      </w:r>
      <w:r w:rsidR="00DE6495" w:rsidRPr="00042978">
        <w:t xml:space="preserve"> hod</w:t>
      </w:r>
      <w:r w:rsidR="007124BB" w:rsidRPr="00042978">
        <w:t>in</w:t>
      </w:r>
      <w:r w:rsidR="00DE6495" w:rsidRPr="00D7677F">
        <w:t>. Nabídky</w:t>
      </w:r>
      <w:r w:rsidR="00D7677F" w:rsidRPr="00D7677F">
        <w:t xml:space="preserve"> doručené</w:t>
      </w:r>
      <w:r w:rsidR="00DE6495" w:rsidRPr="00D7677F">
        <w:t xml:space="preserve"> po tomto termínu budou vyřazeny. </w:t>
      </w:r>
    </w:p>
    <w:p w14:paraId="1238DB03" w14:textId="5DCFA8FA" w:rsidR="00DE6495" w:rsidRPr="001262E3" w:rsidRDefault="00DE6495" w:rsidP="00DE6495">
      <w:pPr>
        <w:pStyle w:val="Odrka2"/>
        <w:spacing w:line="240" w:lineRule="auto"/>
      </w:pPr>
      <w:r w:rsidRPr="001262E3">
        <w:t>Nabídky musí být doručeny do podatelny Generálního ředitelství cel, Budějovická 7, Praha 4, 140 00.</w:t>
      </w:r>
    </w:p>
    <w:p w14:paraId="04C6C38E" w14:textId="0ED24588" w:rsidR="00D32B71" w:rsidRDefault="00194B1C" w:rsidP="00D32B71">
      <w:pPr>
        <w:pStyle w:val="Nadpis1"/>
        <w:pageBreakBefore w:val="0"/>
      </w:pPr>
      <w:bookmarkStart w:id="211" w:name="_Toc257209399"/>
      <w:bookmarkStart w:id="212" w:name="_Toc135487514"/>
      <w:bookmarkStart w:id="213" w:name="_Toc428885426"/>
      <w:r>
        <w:t>Otevírání obálek s</w:t>
      </w:r>
      <w:r w:rsidR="00D32B71">
        <w:t> </w:t>
      </w:r>
      <w:r>
        <w:t>nabídkam</w:t>
      </w:r>
      <w:bookmarkEnd w:id="211"/>
      <w:bookmarkEnd w:id="212"/>
      <w:r w:rsidR="00D32B71">
        <w:t>i</w:t>
      </w:r>
      <w:bookmarkEnd w:id="213"/>
    </w:p>
    <w:p w14:paraId="26C16630" w14:textId="6A1E0098" w:rsidR="00194B1C" w:rsidRDefault="009D1CC5" w:rsidP="00257BA6">
      <w:pPr>
        <w:pStyle w:val="Odrka2"/>
        <w:spacing w:line="240" w:lineRule="auto"/>
      </w:pPr>
      <w:r>
        <w:t xml:space="preserve">Otevírání obálek se uskuteční </w:t>
      </w:r>
      <w:r w:rsidR="00ED7054">
        <w:t>v </w:t>
      </w:r>
      <w:r w:rsidR="00ED7054" w:rsidRPr="00256642">
        <w:t>1</w:t>
      </w:r>
      <w:r w:rsidR="00160E1C" w:rsidRPr="00256642">
        <w:t>4</w:t>
      </w:r>
      <w:r w:rsidR="00ED7054" w:rsidRPr="00256642">
        <w:t>:00 hod</w:t>
      </w:r>
      <w:r w:rsidR="007124BB" w:rsidRPr="00256642">
        <w:t>in</w:t>
      </w:r>
      <w:r w:rsidR="00ED7054" w:rsidRPr="00256642">
        <w:t xml:space="preserve"> dne </w:t>
      </w:r>
      <w:r w:rsidR="00042978" w:rsidRPr="00256642">
        <w:t>14</w:t>
      </w:r>
      <w:r w:rsidR="00160E1C" w:rsidRPr="00256642">
        <w:t>.</w:t>
      </w:r>
      <w:r w:rsidR="004206D9" w:rsidRPr="00256642">
        <w:t xml:space="preserve"> </w:t>
      </w:r>
      <w:r w:rsidR="00160E1C" w:rsidRPr="00256642">
        <w:t>9</w:t>
      </w:r>
      <w:r w:rsidR="00ED7054" w:rsidRPr="00256642">
        <w:t>.</w:t>
      </w:r>
      <w:r w:rsidR="004206D9" w:rsidRPr="00256642">
        <w:t xml:space="preserve"> 2015</w:t>
      </w:r>
      <w:r w:rsidR="00ED7054">
        <w:t xml:space="preserve"> </w:t>
      </w:r>
      <w:r w:rsidR="00194B1C" w:rsidRPr="00FA3FBB">
        <w:t>v</w:t>
      </w:r>
      <w:r w:rsidR="00194B1C">
        <w:t xml:space="preserve"> sídle zadavatele</w:t>
      </w:r>
      <w:r w:rsidR="00F269B7">
        <w:t xml:space="preserve"> </w:t>
      </w:r>
      <w:r w:rsidR="0089731A">
        <w:t xml:space="preserve">Generální ředitelství cel, Budějovická 7, 140 </w:t>
      </w:r>
      <w:r w:rsidR="00AE42BA">
        <w:t>00</w:t>
      </w:r>
      <w:r>
        <w:t xml:space="preserve"> Praha </w:t>
      </w:r>
      <w:r w:rsidR="0089731A">
        <w:t>4</w:t>
      </w:r>
      <w:r>
        <w:t>.</w:t>
      </w:r>
    </w:p>
    <w:p w14:paraId="21B0B2B6" w14:textId="02C62337" w:rsidR="00BB40DD" w:rsidRDefault="00BB40DD" w:rsidP="00BB40DD">
      <w:pPr>
        <w:pStyle w:val="Odrka2"/>
        <w:spacing w:line="240" w:lineRule="auto"/>
      </w:pPr>
      <w:r>
        <w:t>Otevírání obálek jsou oprávněni se účastnit kromě osob za zadavatele všichni dodavatelé, kteří podali nabídku ve lhůtě pro podání nabídek; maximálně však dvě osoby za jednoho dodavatele. Sraz všech účastníků je v hlavní budově</w:t>
      </w:r>
      <w:bookmarkStart w:id="214" w:name="_GoBack"/>
      <w:bookmarkEnd w:id="214"/>
      <w:r>
        <w:t xml:space="preserve"> Generálního ředitelství cel u vrátnice v </w:t>
      </w:r>
      <w:r w:rsidRPr="00256642">
        <w:t xml:space="preserve">13:55 dne </w:t>
      </w:r>
      <w:r w:rsidR="00256642" w:rsidRPr="00256642">
        <w:t>14</w:t>
      </w:r>
      <w:r w:rsidRPr="00256642">
        <w:t>. 9. 2015.</w:t>
      </w:r>
    </w:p>
    <w:p w14:paraId="731B1E35" w14:textId="2F3170FD" w:rsidR="00ED7054" w:rsidRDefault="00ED7054" w:rsidP="008E06C3">
      <w:pPr>
        <w:pStyle w:val="Odrka2"/>
        <w:numPr>
          <w:ilvl w:val="0"/>
          <w:numId w:val="0"/>
        </w:numPr>
        <w:spacing w:line="240" w:lineRule="auto"/>
        <w:ind w:left="851"/>
      </w:pPr>
    </w:p>
    <w:p w14:paraId="361824CB" w14:textId="77777777" w:rsidR="00194B1C" w:rsidRDefault="00194B1C" w:rsidP="00257BA6">
      <w:pPr>
        <w:pStyle w:val="Nadpis1"/>
        <w:pageBreakBefore w:val="0"/>
      </w:pPr>
      <w:bookmarkStart w:id="215" w:name="_Toc299091019"/>
      <w:bookmarkStart w:id="216" w:name="_Toc299091130"/>
      <w:bookmarkStart w:id="217" w:name="_Toc299091222"/>
      <w:bookmarkStart w:id="218" w:name="_Toc299091313"/>
      <w:bookmarkStart w:id="219" w:name="_Toc299092210"/>
      <w:bookmarkStart w:id="220" w:name="_Toc299091020"/>
      <w:bookmarkStart w:id="221" w:name="_Toc299091131"/>
      <w:bookmarkStart w:id="222" w:name="_Toc299091223"/>
      <w:bookmarkStart w:id="223" w:name="_Toc299091314"/>
      <w:bookmarkStart w:id="224" w:name="_Toc299092211"/>
      <w:bookmarkStart w:id="225" w:name="_Toc299091021"/>
      <w:bookmarkStart w:id="226" w:name="_Toc299091132"/>
      <w:bookmarkStart w:id="227" w:name="_Toc299091224"/>
      <w:bookmarkStart w:id="228" w:name="_Toc299091315"/>
      <w:bookmarkStart w:id="229" w:name="_Toc299092212"/>
      <w:bookmarkStart w:id="230" w:name="_Toc299091022"/>
      <w:bookmarkStart w:id="231" w:name="_Toc299091133"/>
      <w:bookmarkStart w:id="232" w:name="_Toc299091225"/>
      <w:bookmarkStart w:id="233" w:name="_Toc299091316"/>
      <w:bookmarkStart w:id="234" w:name="_Toc299092213"/>
      <w:bookmarkStart w:id="235" w:name="_Toc257209401"/>
      <w:bookmarkStart w:id="236" w:name="_Toc135487516"/>
      <w:bookmarkStart w:id="237" w:name="_Toc428885427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r>
        <w:t>Závěrečná ustanovení - Práva Zadavatele</w:t>
      </w:r>
      <w:bookmarkEnd w:id="235"/>
      <w:bookmarkEnd w:id="236"/>
      <w:bookmarkEnd w:id="237"/>
    </w:p>
    <w:p w14:paraId="574843EE" w14:textId="77777777" w:rsidR="00194B1C" w:rsidRPr="00605BB5" w:rsidRDefault="00194B1C" w:rsidP="00257BA6">
      <w:pPr>
        <w:pStyle w:val="Odrka2"/>
        <w:spacing w:line="240" w:lineRule="auto"/>
      </w:pPr>
      <w:r w:rsidRPr="00605BB5">
        <w:t>Zadavatel nepřipouští varianty nabídky.</w:t>
      </w:r>
    </w:p>
    <w:p w14:paraId="3DEF3389" w14:textId="28214968" w:rsidR="001A02D4" w:rsidRPr="00605BB5" w:rsidRDefault="001A02D4" w:rsidP="00257BA6">
      <w:pPr>
        <w:pStyle w:val="Odrka2"/>
        <w:spacing w:line="240" w:lineRule="auto"/>
      </w:pPr>
      <w:r w:rsidRPr="00605BB5">
        <w:t>Zadavatel si vyhrazuje právo zrušit výběrové řízení bez udání důvodu.</w:t>
      </w:r>
    </w:p>
    <w:p w14:paraId="0A62E68B" w14:textId="2683C4CA" w:rsidR="00194B1C" w:rsidRDefault="00194B1C" w:rsidP="00257BA6">
      <w:pPr>
        <w:pStyle w:val="Odrka2"/>
        <w:spacing w:line="240" w:lineRule="auto"/>
      </w:pPr>
      <w:r>
        <w:t xml:space="preserve">Zadavatel si vyhrazuje právo uveřejnit údaje z nabídek, které byly předmětem hodnocení a eventuálně poskytnout informace o průběhu </w:t>
      </w:r>
      <w:r w:rsidR="00605BB5">
        <w:t xml:space="preserve">výběrového </w:t>
      </w:r>
      <w:r>
        <w:t>řízení podle zákona č. 106/1999 Sb., o svobodném přístupu k informacím, v platném znění, (např. nahlížení do protokolu z</w:t>
      </w:r>
      <w:r w:rsidR="00B31E3C">
        <w:t> </w:t>
      </w:r>
      <w:r>
        <w:t xml:space="preserve">jednání) či použít informace či doklady poskytnuté dodavatelem v rámci nabídky </w:t>
      </w:r>
      <w:r>
        <w:lastRenderedPageBreak/>
        <w:t>na</w:t>
      </w:r>
      <w:r w:rsidR="00B31E3C">
        <w:t> </w:t>
      </w:r>
      <w:r>
        <w:t>veřejnou zakázku. Uchazeči jsou ve svých nabídkách povinni označit informace, které považují za důvěrné nebo jsou předmětem obchodního tajemství.</w:t>
      </w:r>
    </w:p>
    <w:p w14:paraId="0F331740" w14:textId="77777777" w:rsidR="00194B1C" w:rsidRDefault="00194B1C" w:rsidP="00257BA6">
      <w:pPr>
        <w:pStyle w:val="Odrka2"/>
        <w:spacing w:line="240" w:lineRule="auto"/>
      </w:pPr>
      <w:r>
        <w:t>Zadavatel si vyhrazuje právo ověřit informace obsažené v nabídce dodavatele u třetích osob a dodavatel je povinen mu v tomto ohledu poskytnout veškerou potřebnou součinnost.</w:t>
      </w:r>
    </w:p>
    <w:p w14:paraId="109DAA86" w14:textId="1A43012C" w:rsidR="00BA25F8" w:rsidRDefault="00BA25F8" w:rsidP="00257BA6">
      <w:pPr>
        <w:pStyle w:val="Odrka2"/>
        <w:spacing w:line="240" w:lineRule="auto"/>
      </w:pPr>
      <w:r w:rsidRPr="00BA25F8">
        <w:t xml:space="preserve">Tato veřejná zakázka bude zadávána v </w:t>
      </w:r>
      <w:r w:rsidRPr="00FA3FBB">
        <w:t xml:space="preserve">rámci </w:t>
      </w:r>
      <w:r w:rsidR="00AE42BA" w:rsidRPr="00FA3FBB">
        <w:t>IOP</w:t>
      </w:r>
      <w:r w:rsidRPr="00FA3FBB">
        <w:t>. Dodavatel</w:t>
      </w:r>
      <w:r w:rsidRPr="00BA25F8">
        <w:t xml:space="preserve"> je povinen umožnit kontrolu podle čl. </w:t>
      </w:r>
      <w:r>
        <w:t>1</w:t>
      </w:r>
      <w:r w:rsidR="006C63AC">
        <w:t>3</w:t>
      </w:r>
      <w:r>
        <w:t xml:space="preserve">.2 </w:t>
      </w:r>
      <w:r w:rsidRPr="00BA25F8">
        <w:t>této zadávací dokumentace a je povinen se k umožnění takové kontroly zavázat ve smlouvě, která bude součástí nabídky.</w:t>
      </w:r>
    </w:p>
    <w:p w14:paraId="0BA384EA" w14:textId="77777777" w:rsidR="00194B1C" w:rsidRDefault="00194B1C" w:rsidP="00257BA6">
      <w:pPr>
        <w:pStyle w:val="Odrka2"/>
        <w:spacing w:line="240" w:lineRule="auto"/>
      </w:pPr>
      <w:r>
        <w:t>Dodavatel nemá právo na náhradu nákladů spojených s účastí ve veřejné zakázce. Nabídky se dodavatelům nevracejí a zůstávají u zadavatele jako součást dokumentace o veřejné zakázce.</w:t>
      </w:r>
    </w:p>
    <w:p w14:paraId="1B2EBB42" w14:textId="77777777" w:rsidR="00194B1C" w:rsidRDefault="00194B1C" w:rsidP="00257BA6">
      <w:pPr>
        <w:pStyle w:val="Nadpis1"/>
        <w:pageBreakBefore w:val="0"/>
      </w:pPr>
      <w:bookmarkStart w:id="238" w:name="_Přílohy"/>
      <w:bookmarkStart w:id="239" w:name="_Toc257209402"/>
      <w:bookmarkStart w:id="240" w:name="_Toc135487517"/>
      <w:bookmarkStart w:id="241" w:name="_Toc428885428"/>
      <w:bookmarkEnd w:id="238"/>
      <w:r>
        <w:t>Přílohy</w:t>
      </w:r>
      <w:bookmarkEnd w:id="239"/>
      <w:bookmarkEnd w:id="240"/>
      <w:bookmarkEnd w:id="241"/>
    </w:p>
    <w:p w14:paraId="6AD299EE" w14:textId="0B523A47" w:rsidR="00194B1C" w:rsidRPr="00F77B8C" w:rsidRDefault="00681D3B" w:rsidP="00257BA6">
      <w:pPr>
        <w:pStyle w:val="Zkladntext"/>
        <w:spacing w:line="240" w:lineRule="auto"/>
        <w:rPr>
          <w:lang w:eastAsia="cs-CZ"/>
        </w:rPr>
      </w:pPr>
      <w:r w:rsidRPr="00681D3B">
        <w:rPr>
          <w:lang w:eastAsia="cs-CZ"/>
        </w:rPr>
        <w:t xml:space="preserve">Příloha </w:t>
      </w:r>
      <w:r w:rsidR="00160E1C">
        <w:rPr>
          <w:lang w:eastAsia="cs-CZ"/>
        </w:rPr>
        <w:t>č. 1</w:t>
      </w:r>
      <w:r w:rsidRPr="00681D3B">
        <w:rPr>
          <w:lang w:eastAsia="cs-CZ"/>
        </w:rPr>
        <w:t xml:space="preserve">: </w:t>
      </w:r>
      <w:r w:rsidR="00160E1C">
        <w:rPr>
          <w:lang w:eastAsia="cs-CZ"/>
        </w:rPr>
        <w:t>Krycí list nabídky</w:t>
      </w:r>
    </w:p>
    <w:p w14:paraId="2C684030" w14:textId="280BBF06" w:rsidR="00194B1C" w:rsidRPr="00F77B8C" w:rsidRDefault="00681D3B" w:rsidP="00257BA6">
      <w:pPr>
        <w:pStyle w:val="Zkladntext"/>
        <w:spacing w:line="240" w:lineRule="auto"/>
        <w:rPr>
          <w:lang w:eastAsia="cs-CZ"/>
        </w:rPr>
      </w:pPr>
      <w:r w:rsidRPr="00681D3B">
        <w:rPr>
          <w:lang w:eastAsia="cs-CZ"/>
        </w:rPr>
        <w:t xml:space="preserve">Příloha </w:t>
      </w:r>
      <w:r w:rsidR="00160E1C">
        <w:rPr>
          <w:lang w:eastAsia="cs-CZ"/>
        </w:rPr>
        <w:t>č. 2A</w:t>
      </w:r>
      <w:r w:rsidRPr="00681D3B">
        <w:rPr>
          <w:lang w:eastAsia="cs-CZ"/>
        </w:rPr>
        <w:t xml:space="preserve">: </w:t>
      </w:r>
      <w:r w:rsidR="00160E1C" w:rsidRPr="00AF2186">
        <w:rPr>
          <w:color w:val="000000" w:themeColor="text1"/>
        </w:rPr>
        <w:t>Návrh kupní smlouvy pro nákup skenovacích zařízení</w:t>
      </w:r>
    </w:p>
    <w:p w14:paraId="6FAC7F5A" w14:textId="77777777" w:rsidR="00160E1C" w:rsidRDefault="0081492A" w:rsidP="00257BA6">
      <w:pPr>
        <w:pStyle w:val="Zkladntext"/>
        <w:spacing w:line="240" w:lineRule="auto"/>
        <w:rPr>
          <w:color w:val="000000" w:themeColor="text1"/>
        </w:rPr>
      </w:pPr>
      <w:r>
        <w:rPr>
          <w:lang w:eastAsia="cs-CZ"/>
        </w:rPr>
        <w:t xml:space="preserve">Příloha </w:t>
      </w:r>
      <w:r w:rsidR="00160E1C">
        <w:rPr>
          <w:lang w:eastAsia="cs-CZ"/>
        </w:rPr>
        <w:t>č. 2B</w:t>
      </w:r>
      <w:r>
        <w:rPr>
          <w:lang w:eastAsia="cs-CZ"/>
        </w:rPr>
        <w:t xml:space="preserve">: </w:t>
      </w:r>
      <w:r w:rsidR="00160E1C" w:rsidRPr="00AF2186">
        <w:rPr>
          <w:color w:val="000000" w:themeColor="text1"/>
        </w:rPr>
        <w:t>Návrh kupní smlouvy pro nákup tiskáren a čteček 2D kódů</w:t>
      </w:r>
    </w:p>
    <w:p w14:paraId="26DFC08D" w14:textId="60A9D40C" w:rsidR="00160E1C" w:rsidRDefault="00160E1C" w:rsidP="00257BA6">
      <w:pPr>
        <w:pStyle w:val="Zkladntext"/>
        <w:spacing w:line="240" w:lineRule="auto"/>
      </w:pPr>
      <w:r>
        <w:rPr>
          <w:lang w:eastAsia="cs-CZ"/>
        </w:rPr>
        <w:t>Příloha č. 3 : Technické a dodací podmínky</w:t>
      </w:r>
    </w:p>
    <w:p w14:paraId="0077B055" w14:textId="2A745A1E" w:rsidR="005C5AA1" w:rsidRDefault="006D645A" w:rsidP="00257BA6">
      <w:pPr>
        <w:pStyle w:val="Zkladntext"/>
        <w:spacing w:line="240" w:lineRule="auto"/>
      </w:pPr>
      <w:r w:rsidRPr="00FA3FBB">
        <w:t xml:space="preserve">Příloha </w:t>
      </w:r>
      <w:r w:rsidR="00160E1C">
        <w:t>č. 4</w:t>
      </w:r>
      <w:r w:rsidRPr="00FA3FBB">
        <w:t>: Žádost o finanční podporu z</w:t>
      </w:r>
      <w:r w:rsidR="00562A1B">
        <w:t> </w:t>
      </w:r>
      <w:r w:rsidR="00AE42BA" w:rsidRPr="00FA3FBB">
        <w:t>IOP</w:t>
      </w:r>
    </w:p>
    <w:p w14:paraId="596608FA" w14:textId="19507E11" w:rsidR="006C4906" w:rsidRDefault="006C4906" w:rsidP="00257BA6">
      <w:pPr>
        <w:pStyle w:val="Zkladntext"/>
        <w:spacing w:line="240" w:lineRule="auto"/>
      </w:pPr>
      <w:r w:rsidRPr="00256642">
        <w:t>Příloha č.</w:t>
      </w:r>
      <w:r w:rsidR="00256642">
        <w:t xml:space="preserve"> </w:t>
      </w:r>
      <w:r w:rsidR="00796F55">
        <w:t>5</w:t>
      </w:r>
      <w:r w:rsidRPr="00256642">
        <w:t>: Vzor čestného prohlášení o splnění základních kvalifikačních předpokladů a ekonomické a finanční způsobilosti</w:t>
      </w:r>
    </w:p>
    <w:p w14:paraId="0AB44F20" w14:textId="77777777" w:rsidR="006D645A" w:rsidRDefault="006D645A" w:rsidP="00257BA6">
      <w:pPr>
        <w:pStyle w:val="Zkladntext"/>
        <w:spacing w:line="240" w:lineRule="auto"/>
      </w:pPr>
    </w:p>
    <w:p w14:paraId="424C327A" w14:textId="77777777" w:rsidR="006D645A" w:rsidRDefault="006D645A" w:rsidP="00257BA6">
      <w:pPr>
        <w:pStyle w:val="Zkladntext"/>
        <w:spacing w:line="240" w:lineRule="auto"/>
      </w:pPr>
    </w:p>
    <w:p w14:paraId="00394BFA" w14:textId="77777777" w:rsidR="005C5AA1" w:rsidRDefault="005C5AA1" w:rsidP="00257BA6">
      <w:pPr>
        <w:pStyle w:val="Zkladntext"/>
        <w:spacing w:line="240" w:lineRule="auto"/>
        <w:ind w:left="0"/>
      </w:pPr>
    </w:p>
    <w:p w14:paraId="312462EE" w14:textId="233E97DC" w:rsidR="00541C5F" w:rsidRDefault="00541C5F" w:rsidP="00257BA6">
      <w:pPr>
        <w:pStyle w:val="Zkladntext"/>
        <w:spacing w:line="240" w:lineRule="auto"/>
      </w:pPr>
      <w:r>
        <w:t xml:space="preserve">V Praze dne </w:t>
      </w:r>
      <w:r w:rsidR="00256642">
        <w:t>2</w:t>
      </w:r>
      <w:r w:rsidR="00C4678A" w:rsidRPr="00256642">
        <w:t xml:space="preserve">. </w:t>
      </w:r>
      <w:r w:rsidR="00256642" w:rsidRPr="00256642">
        <w:t>9</w:t>
      </w:r>
      <w:r w:rsidR="00FA3FBB" w:rsidRPr="00256642">
        <w:t>.</w:t>
      </w:r>
      <w:r w:rsidR="00C4678A" w:rsidRPr="00256642">
        <w:t xml:space="preserve"> </w:t>
      </w:r>
      <w:r w:rsidR="00A4326D" w:rsidRPr="00256642">
        <w:t>2015</w:t>
      </w:r>
    </w:p>
    <w:p w14:paraId="5BF40546" w14:textId="77777777" w:rsidR="00194B1C" w:rsidRDefault="00194B1C" w:rsidP="00257BA6">
      <w:pPr>
        <w:pStyle w:val="Zkladntext"/>
        <w:spacing w:line="240" w:lineRule="auto"/>
        <w:rPr>
          <w:lang w:eastAsia="cs-CZ"/>
        </w:rPr>
      </w:pPr>
    </w:p>
    <w:p w14:paraId="3B7B3B3A" w14:textId="77777777" w:rsidR="005C5AA1" w:rsidRDefault="005C5AA1" w:rsidP="00257BA6">
      <w:pPr>
        <w:pStyle w:val="Zkladntext"/>
        <w:spacing w:line="240" w:lineRule="auto"/>
        <w:rPr>
          <w:lang w:eastAsia="cs-CZ"/>
        </w:rPr>
      </w:pPr>
    </w:p>
    <w:p w14:paraId="019BF006" w14:textId="77777777" w:rsidR="005C5AA1" w:rsidRDefault="005C5AA1" w:rsidP="00257BA6">
      <w:pPr>
        <w:pStyle w:val="Zkladntext"/>
        <w:spacing w:line="240" w:lineRule="auto"/>
        <w:rPr>
          <w:lang w:eastAsia="cs-CZ"/>
        </w:rPr>
      </w:pPr>
    </w:p>
    <w:p w14:paraId="5653C263" w14:textId="77777777" w:rsidR="00541C5F" w:rsidRDefault="00541C5F" w:rsidP="00257BA6">
      <w:pPr>
        <w:pStyle w:val="Zkladntext"/>
        <w:spacing w:line="240" w:lineRule="auto"/>
        <w:rPr>
          <w:lang w:eastAsia="cs-CZ"/>
        </w:rPr>
      </w:pPr>
    </w:p>
    <w:p w14:paraId="6655303F" w14:textId="77777777" w:rsidR="00541C5F" w:rsidRDefault="00541C5F" w:rsidP="00257BA6">
      <w:pPr>
        <w:pStyle w:val="Zkladntext"/>
        <w:spacing w:line="240" w:lineRule="auto"/>
        <w:rPr>
          <w:lang w:eastAsia="cs-CZ"/>
        </w:rPr>
      </w:pPr>
    </w:p>
    <w:p w14:paraId="5A3DC712" w14:textId="77777777" w:rsidR="00194B1C" w:rsidRDefault="005B64B7" w:rsidP="00257BA6">
      <w:pPr>
        <w:pStyle w:val="Zkladntext"/>
        <w:spacing w:line="240" w:lineRule="auto"/>
        <w:rPr>
          <w:lang w:eastAsia="cs-CZ"/>
        </w:rPr>
      </w:pPr>
      <w:r>
        <w:t xml:space="preserve">                   </w:t>
      </w:r>
    </w:p>
    <w:p w14:paraId="0F0AF01C" w14:textId="77777777" w:rsidR="00194B1C" w:rsidRDefault="00194B1C" w:rsidP="00257BA6">
      <w:pPr>
        <w:pStyle w:val="Zkladntext"/>
        <w:spacing w:line="240" w:lineRule="auto"/>
        <w:rPr>
          <w:lang w:eastAsia="cs-CZ"/>
        </w:rPr>
      </w:pPr>
      <w:bookmarkStart w:id="242" w:name="_Ref255821654"/>
      <w:bookmarkStart w:id="243" w:name="_Toc257209403"/>
    </w:p>
    <w:bookmarkEnd w:id="242"/>
    <w:bookmarkEnd w:id="243"/>
    <w:p w14:paraId="1AB902BC" w14:textId="77777777" w:rsidR="00007556" w:rsidRPr="00007556" w:rsidRDefault="00007556" w:rsidP="00007556">
      <w:pPr>
        <w:pStyle w:val="Zkladntext"/>
        <w:rPr>
          <w:lang w:eastAsia="cs-CZ"/>
        </w:rPr>
      </w:pPr>
    </w:p>
    <w:sectPr w:rsidR="00007556" w:rsidRPr="00007556" w:rsidSect="00007556">
      <w:headerReference w:type="default" r:id="rId16"/>
      <w:footerReference w:type="default" r:id="rId17"/>
      <w:type w:val="continuous"/>
      <w:pgSz w:w="11907" w:h="16840" w:code="9"/>
      <w:pgMar w:top="1276" w:right="851" w:bottom="1247" w:left="851" w:header="0" w:footer="284" w:gutter="39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63362" w14:textId="77777777" w:rsidR="00256642" w:rsidRDefault="00256642">
      <w:r>
        <w:separator/>
      </w:r>
    </w:p>
  </w:endnote>
  <w:endnote w:type="continuationSeparator" w:id="0">
    <w:p w14:paraId="179B05DD" w14:textId="77777777" w:rsidR="00256642" w:rsidRDefault="00256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varese Bk BTCE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40ACA" w14:textId="77777777" w:rsidR="00256642" w:rsidRDefault="00256642" w:rsidP="00D243BD">
    <w:pPr>
      <w:pStyle w:val="Zpat"/>
    </w:pPr>
  </w:p>
  <w:tbl>
    <w:tblPr>
      <w:tblW w:w="9809" w:type="dxa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2551"/>
      <w:gridCol w:w="4706"/>
      <w:gridCol w:w="2552"/>
    </w:tblGrid>
    <w:tr w:rsidR="00256642" w14:paraId="78BC6E68" w14:textId="77777777">
      <w:trPr>
        <w:cantSplit/>
        <w:trHeight w:val="567"/>
      </w:trPr>
      <w:tc>
        <w:tcPr>
          <w:tcW w:w="2552" w:type="dxa"/>
          <w:tcBorders>
            <w:top w:val="single" w:sz="6" w:space="0" w:color="auto"/>
          </w:tcBorders>
          <w:tcMar>
            <w:left w:w="0" w:type="dxa"/>
            <w:right w:w="0" w:type="dxa"/>
          </w:tcMar>
          <w:vAlign w:val="center"/>
        </w:tcPr>
        <w:p w14:paraId="11CEB5B0" w14:textId="77777777" w:rsidR="00256642" w:rsidRDefault="00256642">
          <w:pPr>
            <w:pStyle w:val="Zpa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© 2006 BDO IT a.s.</w:t>
          </w:r>
        </w:p>
        <w:p w14:paraId="421CCD4C" w14:textId="77777777" w:rsidR="00256642" w:rsidRPr="001F61B8" w:rsidRDefault="00256642">
          <w:pPr>
            <w:pStyle w:val="Zpa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Veškerá práva vyhrazena</w:t>
          </w:r>
        </w:p>
      </w:tc>
      <w:tc>
        <w:tcPr>
          <w:tcW w:w="4706" w:type="dxa"/>
          <w:tcBorders>
            <w:top w:val="single" w:sz="6" w:space="0" w:color="auto"/>
          </w:tcBorders>
          <w:tcMar>
            <w:left w:w="0" w:type="dxa"/>
            <w:right w:w="0" w:type="dxa"/>
          </w:tcMar>
          <w:vAlign w:val="center"/>
        </w:tcPr>
        <w:p w14:paraId="65FCA477" w14:textId="77777777" w:rsidR="00256642" w:rsidRPr="001F61B8" w:rsidRDefault="00256642">
          <w:pPr>
            <w:pStyle w:val="Zpat"/>
            <w:jc w:val="center"/>
            <w:rPr>
              <w:rFonts w:ascii="Times New Roman" w:hAnsi="Times New Roman" w:cs="Times New Roman"/>
            </w:rPr>
          </w:pPr>
          <w:r w:rsidRPr="001F61B8">
            <w:rPr>
              <w:rFonts w:ascii="Times New Roman" w:hAnsi="Times New Roman" w:cs="Times New Roman"/>
              <w:b/>
              <w:bCs/>
              <w:smallCaps/>
              <w:sz w:val="28"/>
              <w:szCs w:val="28"/>
            </w:rPr>
            <w:fldChar w:fldCharType="begin"/>
          </w:r>
          <w:r w:rsidRPr="001F61B8">
            <w:rPr>
              <w:rFonts w:ascii="Times New Roman" w:hAnsi="Times New Roman" w:cs="Times New Roman"/>
              <w:b/>
              <w:bCs/>
              <w:smallCaps/>
              <w:sz w:val="28"/>
              <w:szCs w:val="28"/>
            </w:rPr>
            <w:instrText xml:space="preserve"> DOCPROPERTY  Utajení  \* MERGEFORMAT </w:instrText>
          </w:r>
          <w:r w:rsidRPr="001F61B8">
            <w:rPr>
              <w:rFonts w:ascii="Times New Roman" w:hAnsi="Times New Roman" w:cs="Times New Roman"/>
              <w:b/>
              <w:bCs/>
              <w:smallCaps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mallCaps/>
              <w:sz w:val="28"/>
              <w:szCs w:val="28"/>
            </w:rPr>
            <w:t>Chyba! Neznámý název vlastnosti dokumentu.</w:t>
          </w:r>
          <w:r w:rsidRPr="001F61B8">
            <w:rPr>
              <w:rFonts w:ascii="Times New Roman" w:hAnsi="Times New Roman" w:cs="Times New Roman"/>
              <w:b/>
              <w:bCs/>
              <w:smallCaps/>
              <w:sz w:val="28"/>
              <w:szCs w:val="28"/>
            </w:rPr>
            <w:fldChar w:fldCharType="end"/>
          </w:r>
        </w:p>
      </w:tc>
      <w:tc>
        <w:tcPr>
          <w:tcW w:w="2552" w:type="dxa"/>
          <w:tcBorders>
            <w:top w:val="single" w:sz="6" w:space="0" w:color="auto"/>
          </w:tcBorders>
          <w:tcMar>
            <w:left w:w="0" w:type="dxa"/>
            <w:right w:w="0" w:type="dxa"/>
          </w:tcMar>
          <w:vAlign w:val="center"/>
        </w:tcPr>
        <w:p w14:paraId="283E4A7D" w14:textId="70D9AAD7" w:rsidR="00256642" w:rsidRPr="001F61B8" w:rsidRDefault="00256642">
          <w:pPr>
            <w:pStyle w:val="Zpat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Strana </w:t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   \* MERGEFORMAT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  <w:noProof/>
            </w:rPr>
            <w:t>58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z </w:t>
          </w:r>
          <w:fldSimple w:instr=" NUMPAGES   \* MERGEFORMAT ">
            <w:r w:rsidRPr="0083244E">
              <w:rPr>
                <w:rFonts w:ascii="Times New Roman" w:hAnsi="Times New Roman" w:cs="Times New Roman"/>
                <w:noProof/>
              </w:rPr>
              <w:t>25</w:t>
            </w:r>
          </w:fldSimple>
          <w:bookmarkStart w:id="22" w:name="_Toc6386285"/>
          <w:bookmarkStart w:id="23" w:name="_Ref21167043"/>
          <w:bookmarkStart w:id="24" w:name="_Ref21167048"/>
        </w:p>
      </w:tc>
    </w:tr>
    <w:bookmarkEnd w:id="22"/>
    <w:bookmarkEnd w:id="23"/>
    <w:bookmarkEnd w:id="24"/>
  </w:tbl>
  <w:p w14:paraId="6FE4732E" w14:textId="77777777" w:rsidR="00256642" w:rsidRPr="001D0045" w:rsidRDefault="00256642" w:rsidP="00D243B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F42E7" w14:textId="77777777" w:rsidR="00256642" w:rsidRPr="009D2332" w:rsidRDefault="00256642" w:rsidP="00D243BD">
    <w:pPr>
      <w:pStyle w:val="Zpat"/>
      <w:jc w:val="center"/>
      <w:rPr>
        <w:color w:val="auto"/>
        <w:sz w:val="20"/>
        <w:szCs w:val="20"/>
      </w:rPr>
    </w:pPr>
    <w:r w:rsidRPr="009D2332">
      <w:rPr>
        <w:rFonts w:ascii="Palatino Linotype" w:hAnsi="Palatino Linotype"/>
        <w:color w:val="auto"/>
        <w:sz w:val="20"/>
        <w:szCs w:val="20"/>
      </w:rPr>
      <w:fldChar w:fldCharType="begin"/>
    </w:r>
    <w:r w:rsidRPr="009D2332">
      <w:rPr>
        <w:rFonts w:ascii="Palatino Linotype" w:hAnsi="Palatino Linotype"/>
        <w:color w:val="auto"/>
        <w:sz w:val="20"/>
        <w:szCs w:val="20"/>
      </w:rPr>
      <w:instrText xml:space="preserve"> PAGE   \* MERGEFORMAT </w:instrText>
    </w:r>
    <w:r w:rsidRPr="009D2332">
      <w:rPr>
        <w:rFonts w:ascii="Palatino Linotype" w:hAnsi="Palatino Linotype"/>
        <w:color w:val="auto"/>
        <w:sz w:val="20"/>
        <w:szCs w:val="20"/>
      </w:rPr>
      <w:fldChar w:fldCharType="separate"/>
    </w:r>
    <w:r w:rsidR="00481EF2">
      <w:rPr>
        <w:rFonts w:ascii="Palatino Linotype" w:hAnsi="Palatino Linotype"/>
        <w:noProof/>
        <w:color w:val="auto"/>
        <w:sz w:val="20"/>
        <w:szCs w:val="20"/>
      </w:rPr>
      <w:t>23</w:t>
    </w:r>
    <w:r w:rsidRPr="009D2332">
      <w:rPr>
        <w:rFonts w:ascii="Palatino Linotype" w:hAnsi="Palatino Linotype"/>
        <w:color w:val="auto"/>
        <w:sz w:val="20"/>
        <w:szCs w:val="20"/>
      </w:rPr>
      <w:fldChar w:fldCharType="end"/>
    </w:r>
  </w:p>
  <w:p w14:paraId="32865715" w14:textId="77777777" w:rsidR="00256642" w:rsidRPr="009D2332" w:rsidRDefault="00256642" w:rsidP="00D243BD">
    <w:pPr>
      <w:pStyle w:val="Zpat"/>
      <w:rPr>
        <w:color w:val="auto"/>
        <w:sz w:val="20"/>
        <w:szCs w:val="20"/>
      </w:rPr>
    </w:pPr>
  </w:p>
  <w:p w14:paraId="66C79F30" w14:textId="77777777" w:rsidR="00256642" w:rsidRPr="009D2332" w:rsidRDefault="00256642" w:rsidP="00D243BD">
    <w:pPr>
      <w:rPr>
        <w:sz w:val="20"/>
        <w:szCs w:val="20"/>
      </w:rPr>
    </w:pPr>
  </w:p>
  <w:p w14:paraId="1332D71F" w14:textId="77777777" w:rsidR="00256642" w:rsidRPr="009D2332" w:rsidRDefault="00256642" w:rsidP="00D243BD">
    <w:pPr>
      <w:pStyle w:val="Zpat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FE441" w14:textId="77777777" w:rsidR="00256642" w:rsidRDefault="00256642">
      <w:r>
        <w:separator/>
      </w:r>
    </w:p>
  </w:footnote>
  <w:footnote w:type="continuationSeparator" w:id="0">
    <w:p w14:paraId="4ACC9CD4" w14:textId="77777777" w:rsidR="00256642" w:rsidRDefault="00256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F505F" w14:textId="77777777" w:rsidR="00256642" w:rsidRPr="009D2332" w:rsidRDefault="00256642" w:rsidP="00D243BD">
    <w:pPr>
      <w:pStyle w:val="Zhlav"/>
      <w:jc w:val="center"/>
      <w:rPr>
        <w:rFonts w:ascii="Palatino Linotype" w:hAnsi="Palatino Linotype"/>
        <w:i/>
        <w:color w:val="auto"/>
        <w:sz w:val="18"/>
        <w:szCs w:val="18"/>
      </w:rPr>
    </w:pPr>
    <w:r w:rsidRPr="009D2332">
      <w:rPr>
        <w:rFonts w:ascii="Palatino Linotype" w:hAnsi="Palatino Linotype"/>
        <w:i/>
        <w:color w:val="auto"/>
        <w:sz w:val="18"/>
        <w:szCs w:val="18"/>
      </w:rPr>
      <w:t>Zadávací dokumentace:</w:t>
    </w:r>
  </w:p>
  <w:p w14:paraId="5E6AFAD1" w14:textId="77777777" w:rsidR="00256642" w:rsidRPr="009D2332" w:rsidRDefault="00256642" w:rsidP="00D243BD">
    <w:pPr>
      <w:pStyle w:val="Zhlav"/>
      <w:jc w:val="center"/>
      <w:rPr>
        <w:rFonts w:ascii="Palatino Linotype" w:hAnsi="Palatino Linotype"/>
        <w:i/>
        <w:color w:val="auto"/>
        <w:sz w:val="18"/>
        <w:szCs w:val="18"/>
      </w:rPr>
    </w:pPr>
    <w:r w:rsidRPr="009D2332">
      <w:rPr>
        <w:rFonts w:ascii="Palatino Linotype" w:hAnsi="Palatino Linotype"/>
        <w:i/>
        <w:color w:val="auto"/>
        <w:sz w:val="18"/>
        <w:szCs w:val="18"/>
      </w:rPr>
      <w:t>„Služby ICT“</w:t>
    </w:r>
  </w:p>
  <w:p w14:paraId="49250781" w14:textId="77777777" w:rsidR="00256642" w:rsidRPr="009D2332" w:rsidRDefault="00256642" w:rsidP="00D243BD"/>
  <w:p w14:paraId="2C9DC910" w14:textId="77777777" w:rsidR="00256642" w:rsidRPr="009D2332" w:rsidRDefault="00256642" w:rsidP="00D243BD">
    <w:pPr>
      <w:pStyle w:val="Zhlav"/>
      <w:rPr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89800" w14:textId="27CF7181" w:rsidR="00256642" w:rsidRDefault="00256642" w:rsidP="00257BA6">
    <w:pPr>
      <w:pStyle w:val="Zhlav"/>
      <w:jc w:val="center"/>
    </w:pPr>
    <w:r w:rsidRPr="00257BA6">
      <w:rPr>
        <w:noProof/>
      </w:rPr>
      <w:drawing>
        <wp:inline distT="0" distB="0" distL="0" distR="0" wp14:anchorId="32DF5553" wp14:editId="7E9150A3">
          <wp:extent cx="5391150" cy="914400"/>
          <wp:effectExtent l="0" t="0" r="0" b="0"/>
          <wp:docPr id="1" name="Obrázek 1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0C0448" w14:textId="77777777" w:rsidR="00256642" w:rsidRDefault="0025664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A6B79" w14:textId="631B341C" w:rsidR="00256642" w:rsidRPr="009D2332" w:rsidRDefault="00256642" w:rsidP="00257BA6">
    <w:pPr>
      <w:pStyle w:val="Zhlav"/>
      <w:jc w:val="center"/>
      <w:rPr>
        <w:color w:val="auto"/>
      </w:rPr>
    </w:pPr>
    <w:r w:rsidRPr="00257BA6">
      <w:rPr>
        <w:noProof/>
        <w:color w:val="auto"/>
      </w:rPr>
      <w:drawing>
        <wp:inline distT="0" distB="0" distL="0" distR="0" wp14:anchorId="439DDA43" wp14:editId="0DADE447">
          <wp:extent cx="5391150" cy="914400"/>
          <wp:effectExtent l="0" t="0" r="0" b="0"/>
          <wp:docPr id="2" name="Obrázek 2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50B72"/>
    <w:multiLevelType w:val="hybridMultilevel"/>
    <w:tmpl w:val="80629B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542B4F"/>
    <w:multiLevelType w:val="hybridMultilevel"/>
    <w:tmpl w:val="51B269E6"/>
    <w:lvl w:ilvl="0" w:tplc="AEA2FBE6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5817B07"/>
    <w:multiLevelType w:val="hybridMultilevel"/>
    <w:tmpl w:val="41B2CEB6"/>
    <w:lvl w:ilvl="0" w:tplc="3A7E554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4" w15:restartNumberingAfterBreak="0">
    <w:nsid w:val="26EC6F14"/>
    <w:multiLevelType w:val="hybridMultilevel"/>
    <w:tmpl w:val="65305A12"/>
    <w:lvl w:ilvl="0" w:tplc="58A8B5CE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550BB"/>
    <w:multiLevelType w:val="hybridMultilevel"/>
    <w:tmpl w:val="D60292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5C1E3C"/>
    <w:multiLevelType w:val="multilevel"/>
    <w:tmpl w:val="F31AE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2857" w:hanging="720"/>
      </w:pPr>
      <w:rPr>
        <w:rFonts w:ascii="Palatino Linotype" w:hAnsi="Palatino Linotype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4994" w:hanging="1080"/>
      </w:pPr>
      <w:rPr>
        <w:rFonts w:ascii="Palatino Linotype" w:hAnsi="Palatino Linotype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131" w:hanging="1440"/>
      </w:pPr>
      <w:rPr>
        <w:rFonts w:ascii="Palatino Linotype" w:hAnsi="Palatino Linotype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8908" w:hanging="1440"/>
      </w:pPr>
      <w:rPr>
        <w:rFonts w:ascii="Palatino Linotype" w:hAnsi="Palatino Linotype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1045" w:hanging="1800"/>
      </w:pPr>
      <w:rPr>
        <w:rFonts w:ascii="Palatino Linotype" w:hAnsi="Palatino Linotype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3182" w:hanging="2160"/>
      </w:pPr>
      <w:rPr>
        <w:rFonts w:ascii="Palatino Linotype" w:hAnsi="Palatino Linotype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5319" w:hanging="2520"/>
      </w:pPr>
      <w:rPr>
        <w:rFonts w:ascii="Palatino Linotype" w:hAnsi="Palatino Linotype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7456" w:hanging="2880"/>
      </w:pPr>
      <w:rPr>
        <w:rFonts w:ascii="Palatino Linotype" w:hAnsi="Palatino Linotype" w:hint="default"/>
        <w:sz w:val="22"/>
      </w:rPr>
    </w:lvl>
  </w:abstractNum>
  <w:abstractNum w:abstractNumId="7" w15:restartNumberingAfterBreak="0">
    <w:nsid w:val="37BD0863"/>
    <w:multiLevelType w:val="hybridMultilevel"/>
    <w:tmpl w:val="E4786FBA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8571DC5"/>
    <w:multiLevelType w:val="hybridMultilevel"/>
    <w:tmpl w:val="75941134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F4161E"/>
    <w:multiLevelType w:val="hybridMultilevel"/>
    <w:tmpl w:val="6CFECCAC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95A001C"/>
    <w:multiLevelType w:val="multilevel"/>
    <w:tmpl w:val="F6BE5FC2"/>
    <w:styleLink w:val="Seznamsla"/>
    <w:lvl w:ilvl="0">
      <w:start w:val="1"/>
      <w:numFmt w:val="decimal"/>
      <w:pStyle w:val="Odrkaslo"/>
      <w:lvlText w:val="%1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upperRoman"/>
      <w:lvlText w:val="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cs="Wingdings" w:hint="default"/>
      </w:rPr>
    </w:lvl>
  </w:abstractNum>
  <w:abstractNum w:abstractNumId="11" w15:restartNumberingAfterBreak="0">
    <w:nsid w:val="40900AB9"/>
    <w:multiLevelType w:val="hybridMultilevel"/>
    <w:tmpl w:val="00507040"/>
    <w:lvl w:ilvl="0" w:tplc="04050017">
      <w:start w:val="1"/>
      <w:numFmt w:val="lowerLetter"/>
      <w:lvlText w:val="%1)"/>
      <w:lvlJc w:val="left"/>
      <w:pPr>
        <w:ind w:left="1352" w:hanging="360"/>
      </w:p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422300BD"/>
    <w:multiLevelType w:val="hybridMultilevel"/>
    <w:tmpl w:val="D7B01A64"/>
    <w:lvl w:ilvl="0" w:tplc="26C836DA">
      <w:start w:val="1"/>
      <w:numFmt w:val="decimal"/>
      <w:pStyle w:val="slovanodstavec"/>
      <w:lvlText w:val="%1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49C12376"/>
    <w:multiLevelType w:val="hybridMultilevel"/>
    <w:tmpl w:val="9B822FD6"/>
    <w:lvl w:ilvl="0" w:tplc="58A8B5CE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539FD"/>
    <w:multiLevelType w:val="hybridMultilevel"/>
    <w:tmpl w:val="C6F43C50"/>
    <w:lvl w:ilvl="0" w:tplc="880CD9EA">
      <w:start w:val="1"/>
      <w:numFmt w:val="bullet"/>
      <w:pStyle w:val="Tabulkaodrk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Wingdings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CEA657F"/>
    <w:multiLevelType w:val="hybridMultilevel"/>
    <w:tmpl w:val="F81CDB0A"/>
    <w:lvl w:ilvl="0" w:tplc="8966A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861BA"/>
    <w:multiLevelType w:val="multilevel"/>
    <w:tmpl w:val="479A35E6"/>
    <w:styleLink w:val="Seznamnadpisy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Letter"/>
      <w:pStyle w:val="Nadpis6"/>
      <w:lvlText w:val="%6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6">
      <w:start w:val="1"/>
      <w:numFmt w:val="decimal"/>
      <w:pStyle w:val="Nadpis7"/>
      <w:lvlText w:val="%6.%7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7" w15:restartNumberingAfterBreak="0">
    <w:nsid w:val="4E486FB3"/>
    <w:multiLevelType w:val="hybridMultilevel"/>
    <w:tmpl w:val="6CE64A10"/>
    <w:lvl w:ilvl="0" w:tplc="F69445E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F17FC"/>
    <w:multiLevelType w:val="hybridMultilevel"/>
    <w:tmpl w:val="A89CE7C0"/>
    <w:lvl w:ilvl="0" w:tplc="58A8B5CE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Wingdings" w:hint="default"/>
      </w:rPr>
    </w:lvl>
    <w:lvl w:ilvl="1" w:tplc="04050003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Wingdings" w:hint="default"/>
      </w:rPr>
    </w:lvl>
    <w:lvl w:ilvl="2" w:tplc="04050005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Wingdings" w:hint="default"/>
      </w:rPr>
    </w:lvl>
    <w:lvl w:ilvl="5" w:tplc="0405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Wingdings" w:hint="default"/>
      </w:rPr>
    </w:lvl>
    <w:lvl w:ilvl="8" w:tplc="0405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19" w15:restartNumberingAfterBreak="0">
    <w:nsid w:val="51CA7508"/>
    <w:multiLevelType w:val="hybridMultilevel"/>
    <w:tmpl w:val="B836A02A"/>
    <w:lvl w:ilvl="0" w:tplc="8248850A">
      <w:start w:val="1"/>
      <w:numFmt w:val="bullet"/>
      <w:pStyle w:val="Odrka1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405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F0EE0"/>
    <w:multiLevelType w:val="hybridMultilevel"/>
    <w:tmpl w:val="94F85800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Wingdings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Wingdings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Wingdings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9495508"/>
    <w:multiLevelType w:val="multilevel"/>
    <w:tmpl w:val="FCA87EAC"/>
    <w:styleLink w:val="Seznampsmena"/>
    <w:lvl w:ilvl="0">
      <w:start w:val="1"/>
      <w:numFmt w:val="lowerLetter"/>
      <w:pStyle w:val="Odrkapsmeno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cs="Wingdings" w:hint="default"/>
      </w:rPr>
    </w:lvl>
  </w:abstractNum>
  <w:abstractNum w:abstractNumId="22" w15:restartNumberingAfterBreak="0">
    <w:nsid w:val="6951188B"/>
    <w:multiLevelType w:val="hybridMultilevel"/>
    <w:tmpl w:val="10CE1EB2"/>
    <w:lvl w:ilvl="0" w:tplc="E806BA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91B04"/>
    <w:multiLevelType w:val="multilevel"/>
    <w:tmpl w:val="B22821AA"/>
    <w:styleLink w:val="Seznamodrky"/>
    <w:lvl w:ilvl="0">
      <w:start w:val="1"/>
      <w:numFmt w:val="bullet"/>
      <w:lvlText w:val="●"/>
      <w:lvlJc w:val="left"/>
      <w:pPr>
        <w:tabs>
          <w:tab w:val="num" w:pos="1418"/>
        </w:tabs>
        <w:ind w:left="1418" w:hanging="567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bullet"/>
      <w:pStyle w:val="Odrkabod2"/>
      <w:lvlText w:val="○"/>
      <w:lvlJc w:val="left"/>
      <w:pPr>
        <w:tabs>
          <w:tab w:val="num" w:pos="1985"/>
        </w:tabs>
        <w:ind w:left="1985" w:hanging="56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Courier New" w:hAnsi="Courier New" w:cs="Wingdings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cs="Wingdings" w:hint="default"/>
      </w:rPr>
    </w:lvl>
  </w:abstractNum>
  <w:abstractNum w:abstractNumId="24" w15:restartNumberingAfterBreak="0">
    <w:nsid w:val="74B501D5"/>
    <w:multiLevelType w:val="hybridMultilevel"/>
    <w:tmpl w:val="F24A97C0"/>
    <w:lvl w:ilvl="0" w:tplc="0D105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87FFE"/>
    <w:multiLevelType w:val="hybridMultilevel"/>
    <w:tmpl w:val="80607674"/>
    <w:lvl w:ilvl="0" w:tplc="32A2C43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0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num w:numId="1">
    <w:abstractNumId w:val="23"/>
  </w:num>
  <w:num w:numId="2">
    <w:abstractNumId w:val="10"/>
  </w:num>
  <w:num w:numId="3">
    <w:abstractNumId w:val="16"/>
  </w:num>
  <w:num w:numId="4">
    <w:abstractNumId w:val="21"/>
  </w:num>
  <w:num w:numId="5">
    <w:abstractNumId w:val="14"/>
  </w:num>
  <w:num w:numId="6">
    <w:abstractNumId w:val="3"/>
  </w:num>
  <w:num w:numId="7">
    <w:abstractNumId w:val="12"/>
  </w:num>
  <w:num w:numId="8">
    <w:abstractNumId w:val="19"/>
  </w:num>
  <w:num w:numId="9">
    <w:abstractNumId w:val="6"/>
  </w:num>
  <w:num w:numId="10">
    <w:abstractNumId w:val="11"/>
  </w:num>
  <w:num w:numId="11">
    <w:abstractNumId w:val="20"/>
  </w:num>
  <w:num w:numId="12">
    <w:abstractNumId w:val="7"/>
  </w:num>
  <w:num w:numId="13">
    <w:abstractNumId w:val="15"/>
  </w:num>
  <w:num w:numId="14">
    <w:abstractNumId w:val="2"/>
  </w:num>
  <w:num w:numId="15">
    <w:abstractNumId w:val="9"/>
  </w:num>
  <w:num w:numId="16">
    <w:abstractNumId w:val="0"/>
  </w:num>
  <w:num w:numId="17">
    <w:abstractNumId w:val="22"/>
  </w:num>
  <w:num w:numId="18">
    <w:abstractNumId w:val="16"/>
  </w:num>
  <w:num w:numId="19">
    <w:abstractNumId w:val="16"/>
  </w:num>
  <w:num w:numId="20">
    <w:abstractNumId w:val="16"/>
  </w:num>
  <w:num w:numId="21">
    <w:abstractNumId w:val="8"/>
  </w:num>
  <w:num w:numId="22">
    <w:abstractNumId w:val="1"/>
  </w:num>
  <w:num w:numId="23">
    <w:abstractNumId w:val="18"/>
  </w:num>
  <w:num w:numId="24">
    <w:abstractNumId w:val="24"/>
  </w:num>
  <w:num w:numId="25">
    <w:abstractNumId w:val="13"/>
  </w:num>
  <w:num w:numId="26">
    <w:abstractNumId w:val="16"/>
  </w:num>
  <w:num w:numId="27">
    <w:abstractNumId w:val="17"/>
  </w:num>
  <w:num w:numId="28">
    <w:abstractNumId w:val="16"/>
  </w:num>
  <w:num w:numId="29">
    <w:abstractNumId w:val="5"/>
  </w:num>
  <w:num w:numId="30">
    <w:abstractNumId w:val="4"/>
  </w:num>
  <w:num w:numId="31">
    <w:abstractNumId w:val="16"/>
  </w:num>
  <w:num w:numId="32">
    <w:abstractNumId w:val="16"/>
  </w:num>
  <w:num w:numId="33">
    <w:abstractNumId w:val="16"/>
  </w:num>
  <w:num w:numId="34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B1C"/>
    <w:rsid w:val="00007556"/>
    <w:rsid w:val="000127C1"/>
    <w:rsid w:val="00017B40"/>
    <w:rsid w:val="00022E9C"/>
    <w:rsid w:val="000239DB"/>
    <w:rsid w:val="000263A3"/>
    <w:rsid w:val="00034A80"/>
    <w:rsid w:val="00034D7A"/>
    <w:rsid w:val="00035EDC"/>
    <w:rsid w:val="000364DC"/>
    <w:rsid w:val="000367F6"/>
    <w:rsid w:val="00036851"/>
    <w:rsid w:val="00037DE7"/>
    <w:rsid w:val="00041344"/>
    <w:rsid w:val="00042978"/>
    <w:rsid w:val="00043C03"/>
    <w:rsid w:val="00045773"/>
    <w:rsid w:val="00045CF8"/>
    <w:rsid w:val="00047ED3"/>
    <w:rsid w:val="00050D78"/>
    <w:rsid w:val="0005146D"/>
    <w:rsid w:val="0005460A"/>
    <w:rsid w:val="0005484C"/>
    <w:rsid w:val="00061EAA"/>
    <w:rsid w:val="00063DED"/>
    <w:rsid w:val="00071CAA"/>
    <w:rsid w:val="00075F07"/>
    <w:rsid w:val="000774ED"/>
    <w:rsid w:val="000821E0"/>
    <w:rsid w:val="000848A4"/>
    <w:rsid w:val="00087245"/>
    <w:rsid w:val="00093990"/>
    <w:rsid w:val="000944C4"/>
    <w:rsid w:val="00094CB3"/>
    <w:rsid w:val="00097D64"/>
    <w:rsid w:val="000A6E52"/>
    <w:rsid w:val="000A7526"/>
    <w:rsid w:val="000A7BEE"/>
    <w:rsid w:val="000B7B42"/>
    <w:rsid w:val="000C5282"/>
    <w:rsid w:val="000C541D"/>
    <w:rsid w:val="000C62F0"/>
    <w:rsid w:val="000C737C"/>
    <w:rsid w:val="000D5F1B"/>
    <w:rsid w:val="000F4AB0"/>
    <w:rsid w:val="000F75A3"/>
    <w:rsid w:val="00100BAF"/>
    <w:rsid w:val="001042A9"/>
    <w:rsid w:val="001113AC"/>
    <w:rsid w:val="00113963"/>
    <w:rsid w:val="001161CF"/>
    <w:rsid w:val="00117ADD"/>
    <w:rsid w:val="001262E3"/>
    <w:rsid w:val="00133A2E"/>
    <w:rsid w:val="0013502E"/>
    <w:rsid w:val="0013533A"/>
    <w:rsid w:val="00135EB0"/>
    <w:rsid w:val="00141D3F"/>
    <w:rsid w:val="00144878"/>
    <w:rsid w:val="00146A62"/>
    <w:rsid w:val="00150C41"/>
    <w:rsid w:val="001510A5"/>
    <w:rsid w:val="00151E62"/>
    <w:rsid w:val="001557D2"/>
    <w:rsid w:val="001562FD"/>
    <w:rsid w:val="001573E0"/>
    <w:rsid w:val="00160E1C"/>
    <w:rsid w:val="00161297"/>
    <w:rsid w:val="0016185A"/>
    <w:rsid w:val="00164030"/>
    <w:rsid w:val="0016515A"/>
    <w:rsid w:val="00170060"/>
    <w:rsid w:val="001733FA"/>
    <w:rsid w:val="0017777A"/>
    <w:rsid w:val="0018203A"/>
    <w:rsid w:val="001825BF"/>
    <w:rsid w:val="00183DA8"/>
    <w:rsid w:val="001847BB"/>
    <w:rsid w:val="00186150"/>
    <w:rsid w:val="00194B1C"/>
    <w:rsid w:val="001A02D4"/>
    <w:rsid w:val="001A13A6"/>
    <w:rsid w:val="001A18FA"/>
    <w:rsid w:val="001A1E02"/>
    <w:rsid w:val="001A6ECA"/>
    <w:rsid w:val="001A70DA"/>
    <w:rsid w:val="001A7395"/>
    <w:rsid w:val="001B3355"/>
    <w:rsid w:val="001B4EE2"/>
    <w:rsid w:val="001B66CF"/>
    <w:rsid w:val="001C088A"/>
    <w:rsid w:val="001C6D97"/>
    <w:rsid w:val="001C752A"/>
    <w:rsid w:val="001D0864"/>
    <w:rsid w:val="001D20A7"/>
    <w:rsid w:val="001D2FCA"/>
    <w:rsid w:val="001D52AC"/>
    <w:rsid w:val="001E3AC8"/>
    <w:rsid w:val="001E4602"/>
    <w:rsid w:val="001F1E27"/>
    <w:rsid w:val="001F2EAB"/>
    <w:rsid w:val="001F4182"/>
    <w:rsid w:val="001F72E8"/>
    <w:rsid w:val="001F7896"/>
    <w:rsid w:val="00200FD0"/>
    <w:rsid w:val="002031A4"/>
    <w:rsid w:val="00204D6C"/>
    <w:rsid w:val="00210786"/>
    <w:rsid w:val="002145D3"/>
    <w:rsid w:val="002208C5"/>
    <w:rsid w:val="00223523"/>
    <w:rsid w:val="002418D3"/>
    <w:rsid w:val="00242AE4"/>
    <w:rsid w:val="00244288"/>
    <w:rsid w:val="00245C1F"/>
    <w:rsid w:val="00247041"/>
    <w:rsid w:val="00252994"/>
    <w:rsid w:val="00256642"/>
    <w:rsid w:val="00257BA6"/>
    <w:rsid w:val="00272878"/>
    <w:rsid w:val="002768FB"/>
    <w:rsid w:val="00281CF1"/>
    <w:rsid w:val="00286E5A"/>
    <w:rsid w:val="00287D10"/>
    <w:rsid w:val="00291983"/>
    <w:rsid w:val="00292C70"/>
    <w:rsid w:val="002946C6"/>
    <w:rsid w:val="002950A3"/>
    <w:rsid w:val="002957A7"/>
    <w:rsid w:val="00295CAC"/>
    <w:rsid w:val="002A2745"/>
    <w:rsid w:val="002A368B"/>
    <w:rsid w:val="002A375F"/>
    <w:rsid w:val="002A4268"/>
    <w:rsid w:val="002B0822"/>
    <w:rsid w:val="002B0DE6"/>
    <w:rsid w:val="002B2CFD"/>
    <w:rsid w:val="002B6B5B"/>
    <w:rsid w:val="002C2907"/>
    <w:rsid w:val="002C2BF7"/>
    <w:rsid w:val="002C2D08"/>
    <w:rsid w:val="002C3563"/>
    <w:rsid w:val="002C3C32"/>
    <w:rsid w:val="002C4371"/>
    <w:rsid w:val="002C708B"/>
    <w:rsid w:val="002E00A9"/>
    <w:rsid w:val="002E2C6A"/>
    <w:rsid w:val="002E377F"/>
    <w:rsid w:val="002E7AF2"/>
    <w:rsid w:val="002F1F94"/>
    <w:rsid w:val="002F266F"/>
    <w:rsid w:val="002F2A4D"/>
    <w:rsid w:val="002F6311"/>
    <w:rsid w:val="002F688B"/>
    <w:rsid w:val="002F7F6A"/>
    <w:rsid w:val="0030269E"/>
    <w:rsid w:val="003031A9"/>
    <w:rsid w:val="00303AD6"/>
    <w:rsid w:val="00305CB5"/>
    <w:rsid w:val="00307E06"/>
    <w:rsid w:val="00315080"/>
    <w:rsid w:val="00320381"/>
    <w:rsid w:val="00320928"/>
    <w:rsid w:val="003328DC"/>
    <w:rsid w:val="0033335D"/>
    <w:rsid w:val="00341D3D"/>
    <w:rsid w:val="00345164"/>
    <w:rsid w:val="0034572D"/>
    <w:rsid w:val="0034792D"/>
    <w:rsid w:val="00352E3B"/>
    <w:rsid w:val="0036068C"/>
    <w:rsid w:val="0036273D"/>
    <w:rsid w:val="0038664F"/>
    <w:rsid w:val="00390EDC"/>
    <w:rsid w:val="00392CCA"/>
    <w:rsid w:val="00395C0C"/>
    <w:rsid w:val="00395FCB"/>
    <w:rsid w:val="003A3D74"/>
    <w:rsid w:val="003A40E0"/>
    <w:rsid w:val="003A7B28"/>
    <w:rsid w:val="003B1D68"/>
    <w:rsid w:val="003D2762"/>
    <w:rsid w:val="003D2BB4"/>
    <w:rsid w:val="003D2EAB"/>
    <w:rsid w:val="003D64F6"/>
    <w:rsid w:val="003E46E1"/>
    <w:rsid w:val="003E6FFC"/>
    <w:rsid w:val="003F3138"/>
    <w:rsid w:val="003F433B"/>
    <w:rsid w:val="003F6C49"/>
    <w:rsid w:val="00402A54"/>
    <w:rsid w:val="00410C3D"/>
    <w:rsid w:val="00411480"/>
    <w:rsid w:val="00416AA6"/>
    <w:rsid w:val="00417242"/>
    <w:rsid w:val="00417B63"/>
    <w:rsid w:val="004206D9"/>
    <w:rsid w:val="00420E6B"/>
    <w:rsid w:val="00434A98"/>
    <w:rsid w:val="00434EF5"/>
    <w:rsid w:val="00435896"/>
    <w:rsid w:val="00440BA8"/>
    <w:rsid w:val="004463BE"/>
    <w:rsid w:val="004470AB"/>
    <w:rsid w:val="0045028A"/>
    <w:rsid w:val="004510BF"/>
    <w:rsid w:val="0045186D"/>
    <w:rsid w:val="004523D8"/>
    <w:rsid w:val="00454902"/>
    <w:rsid w:val="004556EB"/>
    <w:rsid w:val="0045577F"/>
    <w:rsid w:val="00456212"/>
    <w:rsid w:val="00456644"/>
    <w:rsid w:val="004621E2"/>
    <w:rsid w:val="004708B2"/>
    <w:rsid w:val="00471EE3"/>
    <w:rsid w:val="0047574D"/>
    <w:rsid w:val="00475805"/>
    <w:rsid w:val="00480845"/>
    <w:rsid w:val="0048121C"/>
    <w:rsid w:val="00481D0D"/>
    <w:rsid w:val="00481EF2"/>
    <w:rsid w:val="00486C15"/>
    <w:rsid w:val="00492338"/>
    <w:rsid w:val="004A3F0B"/>
    <w:rsid w:val="004A4A75"/>
    <w:rsid w:val="004A6123"/>
    <w:rsid w:val="004A669B"/>
    <w:rsid w:val="004B43B5"/>
    <w:rsid w:val="004B5AF2"/>
    <w:rsid w:val="004B615D"/>
    <w:rsid w:val="004B6E5D"/>
    <w:rsid w:val="004C34DF"/>
    <w:rsid w:val="004C6E79"/>
    <w:rsid w:val="004D07EA"/>
    <w:rsid w:val="004D460E"/>
    <w:rsid w:val="004E1B0E"/>
    <w:rsid w:val="004E57AC"/>
    <w:rsid w:val="004E5A94"/>
    <w:rsid w:val="004F2453"/>
    <w:rsid w:val="004F3D96"/>
    <w:rsid w:val="004F5839"/>
    <w:rsid w:val="004F6743"/>
    <w:rsid w:val="004F6A79"/>
    <w:rsid w:val="004F745B"/>
    <w:rsid w:val="00500091"/>
    <w:rsid w:val="00501234"/>
    <w:rsid w:val="0050453C"/>
    <w:rsid w:val="0050591C"/>
    <w:rsid w:val="00510C95"/>
    <w:rsid w:val="00520C37"/>
    <w:rsid w:val="005210A7"/>
    <w:rsid w:val="005214AF"/>
    <w:rsid w:val="00521E5F"/>
    <w:rsid w:val="00522ACB"/>
    <w:rsid w:val="00523A72"/>
    <w:rsid w:val="005256AB"/>
    <w:rsid w:val="00527C42"/>
    <w:rsid w:val="00530C54"/>
    <w:rsid w:val="00532F56"/>
    <w:rsid w:val="00533FA0"/>
    <w:rsid w:val="005357A8"/>
    <w:rsid w:val="00541C5F"/>
    <w:rsid w:val="005453EC"/>
    <w:rsid w:val="00545A9D"/>
    <w:rsid w:val="005465A8"/>
    <w:rsid w:val="005478CD"/>
    <w:rsid w:val="00562A1B"/>
    <w:rsid w:val="0056365C"/>
    <w:rsid w:val="00563F0D"/>
    <w:rsid w:val="00570CC3"/>
    <w:rsid w:val="00576C68"/>
    <w:rsid w:val="00581E35"/>
    <w:rsid w:val="00583CD2"/>
    <w:rsid w:val="0058562D"/>
    <w:rsid w:val="00586C60"/>
    <w:rsid w:val="00591CAE"/>
    <w:rsid w:val="005923B9"/>
    <w:rsid w:val="00592DF1"/>
    <w:rsid w:val="0059457A"/>
    <w:rsid w:val="005957E0"/>
    <w:rsid w:val="005963B6"/>
    <w:rsid w:val="00596514"/>
    <w:rsid w:val="005A059C"/>
    <w:rsid w:val="005A065E"/>
    <w:rsid w:val="005A6BB0"/>
    <w:rsid w:val="005A7BA3"/>
    <w:rsid w:val="005B03F9"/>
    <w:rsid w:val="005B0987"/>
    <w:rsid w:val="005B64B7"/>
    <w:rsid w:val="005B6893"/>
    <w:rsid w:val="005C1C49"/>
    <w:rsid w:val="005C4BD2"/>
    <w:rsid w:val="005C5AA1"/>
    <w:rsid w:val="005D0031"/>
    <w:rsid w:val="005D1D0C"/>
    <w:rsid w:val="005D41AD"/>
    <w:rsid w:val="005E46A8"/>
    <w:rsid w:val="005E540A"/>
    <w:rsid w:val="005E7C4D"/>
    <w:rsid w:val="005F10E4"/>
    <w:rsid w:val="005F25BF"/>
    <w:rsid w:val="005F47F7"/>
    <w:rsid w:val="005F5519"/>
    <w:rsid w:val="005F72AF"/>
    <w:rsid w:val="0060059F"/>
    <w:rsid w:val="00601B09"/>
    <w:rsid w:val="006049D4"/>
    <w:rsid w:val="006056B2"/>
    <w:rsid w:val="00605BB5"/>
    <w:rsid w:val="00606657"/>
    <w:rsid w:val="00620648"/>
    <w:rsid w:val="00621085"/>
    <w:rsid w:val="00621252"/>
    <w:rsid w:val="00621DD1"/>
    <w:rsid w:val="00622791"/>
    <w:rsid w:val="00626F11"/>
    <w:rsid w:val="0062773F"/>
    <w:rsid w:val="00631DEC"/>
    <w:rsid w:val="00634B02"/>
    <w:rsid w:val="00636345"/>
    <w:rsid w:val="00637709"/>
    <w:rsid w:val="00637CAC"/>
    <w:rsid w:val="00640C31"/>
    <w:rsid w:val="00641E45"/>
    <w:rsid w:val="00643D31"/>
    <w:rsid w:val="006461C8"/>
    <w:rsid w:val="00647747"/>
    <w:rsid w:val="0065633B"/>
    <w:rsid w:val="00662C1F"/>
    <w:rsid w:val="0066499F"/>
    <w:rsid w:val="0066557C"/>
    <w:rsid w:val="006657B9"/>
    <w:rsid w:val="00671CD7"/>
    <w:rsid w:val="006739F3"/>
    <w:rsid w:val="00675075"/>
    <w:rsid w:val="00675EA8"/>
    <w:rsid w:val="0067671E"/>
    <w:rsid w:val="00676B07"/>
    <w:rsid w:val="00680958"/>
    <w:rsid w:val="00681B67"/>
    <w:rsid w:val="00681D3B"/>
    <w:rsid w:val="006825E5"/>
    <w:rsid w:val="0068499C"/>
    <w:rsid w:val="00690029"/>
    <w:rsid w:val="006903BB"/>
    <w:rsid w:val="0069236B"/>
    <w:rsid w:val="0069469D"/>
    <w:rsid w:val="006957E1"/>
    <w:rsid w:val="00695B14"/>
    <w:rsid w:val="006975A2"/>
    <w:rsid w:val="006A6E7A"/>
    <w:rsid w:val="006B041A"/>
    <w:rsid w:val="006B39AF"/>
    <w:rsid w:val="006B48E3"/>
    <w:rsid w:val="006B4F4D"/>
    <w:rsid w:val="006B58D9"/>
    <w:rsid w:val="006B594A"/>
    <w:rsid w:val="006B7B69"/>
    <w:rsid w:val="006C1E3B"/>
    <w:rsid w:val="006C24D2"/>
    <w:rsid w:val="006C4906"/>
    <w:rsid w:val="006C63AC"/>
    <w:rsid w:val="006D20EA"/>
    <w:rsid w:val="006D645A"/>
    <w:rsid w:val="006D7850"/>
    <w:rsid w:val="006F0F1F"/>
    <w:rsid w:val="006F4C5F"/>
    <w:rsid w:val="00700369"/>
    <w:rsid w:val="0070255F"/>
    <w:rsid w:val="00705072"/>
    <w:rsid w:val="00705E6C"/>
    <w:rsid w:val="00711AA3"/>
    <w:rsid w:val="007124BB"/>
    <w:rsid w:val="0072100C"/>
    <w:rsid w:val="00721BA2"/>
    <w:rsid w:val="00725612"/>
    <w:rsid w:val="00737250"/>
    <w:rsid w:val="00741D65"/>
    <w:rsid w:val="0075037B"/>
    <w:rsid w:val="00755157"/>
    <w:rsid w:val="007556A1"/>
    <w:rsid w:val="00760C4C"/>
    <w:rsid w:val="0076227B"/>
    <w:rsid w:val="007747B3"/>
    <w:rsid w:val="00775182"/>
    <w:rsid w:val="0077573C"/>
    <w:rsid w:val="00777B84"/>
    <w:rsid w:val="00784240"/>
    <w:rsid w:val="00787272"/>
    <w:rsid w:val="00793FD5"/>
    <w:rsid w:val="0079662C"/>
    <w:rsid w:val="00796F55"/>
    <w:rsid w:val="007A20FE"/>
    <w:rsid w:val="007A37B6"/>
    <w:rsid w:val="007A4D94"/>
    <w:rsid w:val="007A74D5"/>
    <w:rsid w:val="007B0026"/>
    <w:rsid w:val="007B0AA6"/>
    <w:rsid w:val="007B12FB"/>
    <w:rsid w:val="007B542E"/>
    <w:rsid w:val="007C0671"/>
    <w:rsid w:val="007C3C2B"/>
    <w:rsid w:val="007C4BD6"/>
    <w:rsid w:val="007C735C"/>
    <w:rsid w:val="007E013B"/>
    <w:rsid w:val="007E40E2"/>
    <w:rsid w:val="007E45F6"/>
    <w:rsid w:val="007F4478"/>
    <w:rsid w:val="007F51DF"/>
    <w:rsid w:val="007F7B58"/>
    <w:rsid w:val="00804C46"/>
    <w:rsid w:val="00805CD9"/>
    <w:rsid w:val="00810723"/>
    <w:rsid w:val="00810B98"/>
    <w:rsid w:val="00810D55"/>
    <w:rsid w:val="008125E9"/>
    <w:rsid w:val="00812CB2"/>
    <w:rsid w:val="008132DF"/>
    <w:rsid w:val="00814093"/>
    <w:rsid w:val="0081492A"/>
    <w:rsid w:val="00816DD6"/>
    <w:rsid w:val="00817265"/>
    <w:rsid w:val="0082045E"/>
    <w:rsid w:val="0082298D"/>
    <w:rsid w:val="00823DD2"/>
    <w:rsid w:val="00825FE3"/>
    <w:rsid w:val="0083244E"/>
    <w:rsid w:val="00833D05"/>
    <w:rsid w:val="0083438C"/>
    <w:rsid w:val="008370F4"/>
    <w:rsid w:val="0084328E"/>
    <w:rsid w:val="00844F72"/>
    <w:rsid w:val="00846B3B"/>
    <w:rsid w:val="00846C30"/>
    <w:rsid w:val="008524C5"/>
    <w:rsid w:val="0085273B"/>
    <w:rsid w:val="00853C51"/>
    <w:rsid w:val="00855D49"/>
    <w:rsid w:val="00860FE5"/>
    <w:rsid w:val="00861076"/>
    <w:rsid w:val="00867547"/>
    <w:rsid w:val="00872E56"/>
    <w:rsid w:val="00875AD8"/>
    <w:rsid w:val="00882C11"/>
    <w:rsid w:val="00884608"/>
    <w:rsid w:val="0089034D"/>
    <w:rsid w:val="00896FBD"/>
    <w:rsid w:val="0089731A"/>
    <w:rsid w:val="008A7475"/>
    <w:rsid w:val="008A77A0"/>
    <w:rsid w:val="008B38E9"/>
    <w:rsid w:val="008B4D1C"/>
    <w:rsid w:val="008B7469"/>
    <w:rsid w:val="008C1C08"/>
    <w:rsid w:val="008C6626"/>
    <w:rsid w:val="008C7C42"/>
    <w:rsid w:val="008D3C5E"/>
    <w:rsid w:val="008D5224"/>
    <w:rsid w:val="008D5662"/>
    <w:rsid w:val="008E06C3"/>
    <w:rsid w:val="008E26CB"/>
    <w:rsid w:val="008E294C"/>
    <w:rsid w:val="008E5860"/>
    <w:rsid w:val="008F2FD9"/>
    <w:rsid w:val="008F614E"/>
    <w:rsid w:val="008F631C"/>
    <w:rsid w:val="008F7BD1"/>
    <w:rsid w:val="008F7E8D"/>
    <w:rsid w:val="009010C4"/>
    <w:rsid w:val="00902A10"/>
    <w:rsid w:val="00904C79"/>
    <w:rsid w:val="00906DE0"/>
    <w:rsid w:val="0090777A"/>
    <w:rsid w:val="009113A0"/>
    <w:rsid w:val="00922D30"/>
    <w:rsid w:val="00923767"/>
    <w:rsid w:val="0092678C"/>
    <w:rsid w:val="009352CC"/>
    <w:rsid w:val="00935B41"/>
    <w:rsid w:val="00945B0E"/>
    <w:rsid w:val="00946DBB"/>
    <w:rsid w:val="0095053D"/>
    <w:rsid w:val="00954418"/>
    <w:rsid w:val="0095524A"/>
    <w:rsid w:val="00956C60"/>
    <w:rsid w:val="00961D19"/>
    <w:rsid w:val="0096495C"/>
    <w:rsid w:val="00966744"/>
    <w:rsid w:val="00974254"/>
    <w:rsid w:val="00983BF7"/>
    <w:rsid w:val="0098648C"/>
    <w:rsid w:val="00986DD9"/>
    <w:rsid w:val="009900F5"/>
    <w:rsid w:val="009913C9"/>
    <w:rsid w:val="009A0944"/>
    <w:rsid w:val="009A154C"/>
    <w:rsid w:val="009C30E8"/>
    <w:rsid w:val="009C66FA"/>
    <w:rsid w:val="009D1CC5"/>
    <w:rsid w:val="009D2021"/>
    <w:rsid w:val="009D3961"/>
    <w:rsid w:val="009D5CA5"/>
    <w:rsid w:val="009E1459"/>
    <w:rsid w:val="009E1B0D"/>
    <w:rsid w:val="009E3A3A"/>
    <w:rsid w:val="009E3BC4"/>
    <w:rsid w:val="009E6102"/>
    <w:rsid w:val="009F0371"/>
    <w:rsid w:val="009F147F"/>
    <w:rsid w:val="009F39F7"/>
    <w:rsid w:val="009F458D"/>
    <w:rsid w:val="00A06D05"/>
    <w:rsid w:val="00A10525"/>
    <w:rsid w:val="00A12E1C"/>
    <w:rsid w:val="00A135F3"/>
    <w:rsid w:val="00A14815"/>
    <w:rsid w:val="00A17A0C"/>
    <w:rsid w:val="00A20D48"/>
    <w:rsid w:val="00A2166C"/>
    <w:rsid w:val="00A235FC"/>
    <w:rsid w:val="00A31DFD"/>
    <w:rsid w:val="00A3722C"/>
    <w:rsid w:val="00A37B7B"/>
    <w:rsid w:val="00A41CB9"/>
    <w:rsid w:val="00A4326D"/>
    <w:rsid w:val="00A44C4E"/>
    <w:rsid w:val="00A4501E"/>
    <w:rsid w:val="00A503A9"/>
    <w:rsid w:val="00A50C2C"/>
    <w:rsid w:val="00A52C17"/>
    <w:rsid w:val="00A53FF9"/>
    <w:rsid w:val="00A54382"/>
    <w:rsid w:val="00A5492B"/>
    <w:rsid w:val="00A6661C"/>
    <w:rsid w:val="00A70112"/>
    <w:rsid w:val="00A75832"/>
    <w:rsid w:val="00A80E21"/>
    <w:rsid w:val="00A90C07"/>
    <w:rsid w:val="00A91127"/>
    <w:rsid w:val="00AA32E4"/>
    <w:rsid w:val="00AA388F"/>
    <w:rsid w:val="00AA66A5"/>
    <w:rsid w:val="00AB01C1"/>
    <w:rsid w:val="00AB2148"/>
    <w:rsid w:val="00AB5DF0"/>
    <w:rsid w:val="00AB6309"/>
    <w:rsid w:val="00AC03C9"/>
    <w:rsid w:val="00AD157E"/>
    <w:rsid w:val="00AD2443"/>
    <w:rsid w:val="00AD2D78"/>
    <w:rsid w:val="00AD477F"/>
    <w:rsid w:val="00AE42BA"/>
    <w:rsid w:val="00AF1ED0"/>
    <w:rsid w:val="00B05C0D"/>
    <w:rsid w:val="00B11CB5"/>
    <w:rsid w:val="00B14C1B"/>
    <w:rsid w:val="00B16B64"/>
    <w:rsid w:val="00B2257E"/>
    <w:rsid w:val="00B275CA"/>
    <w:rsid w:val="00B314D8"/>
    <w:rsid w:val="00B31E3C"/>
    <w:rsid w:val="00B34813"/>
    <w:rsid w:val="00B42467"/>
    <w:rsid w:val="00B42C09"/>
    <w:rsid w:val="00B51844"/>
    <w:rsid w:val="00B60063"/>
    <w:rsid w:val="00B6072B"/>
    <w:rsid w:val="00B64B7E"/>
    <w:rsid w:val="00B65044"/>
    <w:rsid w:val="00B6778E"/>
    <w:rsid w:val="00B67BF4"/>
    <w:rsid w:val="00B72ED3"/>
    <w:rsid w:val="00B73DF9"/>
    <w:rsid w:val="00B83E8F"/>
    <w:rsid w:val="00B96CB7"/>
    <w:rsid w:val="00BA1EFC"/>
    <w:rsid w:val="00BA25F8"/>
    <w:rsid w:val="00BA30B9"/>
    <w:rsid w:val="00BA32E4"/>
    <w:rsid w:val="00BA4CD2"/>
    <w:rsid w:val="00BB0AC9"/>
    <w:rsid w:val="00BB2316"/>
    <w:rsid w:val="00BB40DD"/>
    <w:rsid w:val="00BB4269"/>
    <w:rsid w:val="00BB4F9F"/>
    <w:rsid w:val="00BB4FBC"/>
    <w:rsid w:val="00BB6DE5"/>
    <w:rsid w:val="00BC1D26"/>
    <w:rsid w:val="00BD083E"/>
    <w:rsid w:val="00BD555B"/>
    <w:rsid w:val="00BD69F7"/>
    <w:rsid w:val="00BD6BCA"/>
    <w:rsid w:val="00BD7C41"/>
    <w:rsid w:val="00BF0541"/>
    <w:rsid w:val="00BF55CC"/>
    <w:rsid w:val="00BF7659"/>
    <w:rsid w:val="00C074C8"/>
    <w:rsid w:val="00C133A8"/>
    <w:rsid w:val="00C23EE3"/>
    <w:rsid w:val="00C2546E"/>
    <w:rsid w:val="00C2585D"/>
    <w:rsid w:val="00C26B7E"/>
    <w:rsid w:val="00C3064F"/>
    <w:rsid w:val="00C317BE"/>
    <w:rsid w:val="00C31991"/>
    <w:rsid w:val="00C3219F"/>
    <w:rsid w:val="00C34A78"/>
    <w:rsid w:val="00C35DCB"/>
    <w:rsid w:val="00C40FED"/>
    <w:rsid w:val="00C42B67"/>
    <w:rsid w:val="00C43A5D"/>
    <w:rsid w:val="00C4678A"/>
    <w:rsid w:val="00C4690B"/>
    <w:rsid w:val="00C53F58"/>
    <w:rsid w:val="00C55A32"/>
    <w:rsid w:val="00C60688"/>
    <w:rsid w:val="00C610AC"/>
    <w:rsid w:val="00C709DC"/>
    <w:rsid w:val="00C7155C"/>
    <w:rsid w:val="00C73D6F"/>
    <w:rsid w:val="00C74782"/>
    <w:rsid w:val="00C75070"/>
    <w:rsid w:val="00C76853"/>
    <w:rsid w:val="00C87070"/>
    <w:rsid w:val="00C940C6"/>
    <w:rsid w:val="00C94205"/>
    <w:rsid w:val="00CB050B"/>
    <w:rsid w:val="00CB45FA"/>
    <w:rsid w:val="00CC13A2"/>
    <w:rsid w:val="00CC4311"/>
    <w:rsid w:val="00CC50E5"/>
    <w:rsid w:val="00CD5C01"/>
    <w:rsid w:val="00CE2B31"/>
    <w:rsid w:val="00CE32D4"/>
    <w:rsid w:val="00CE5B05"/>
    <w:rsid w:val="00CE66BC"/>
    <w:rsid w:val="00CE7583"/>
    <w:rsid w:val="00CE7971"/>
    <w:rsid w:val="00CF3E9A"/>
    <w:rsid w:val="00CF7F68"/>
    <w:rsid w:val="00D00BE6"/>
    <w:rsid w:val="00D00CA6"/>
    <w:rsid w:val="00D03E46"/>
    <w:rsid w:val="00D04FF0"/>
    <w:rsid w:val="00D064B0"/>
    <w:rsid w:val="00D06DA0"/>
    <w:rsid w:val="00D114B0"/>
    <w:rsid w:val="00D16A07"/>
    <w:rsid w:val="00D21EC5"/>
    <w:rsid w:val="00D22C99"/>
    <w:rsid w:val="00D243BD"/>
    <w:rsid w:val="00D262C7"/>
    <w:rsid w:val="00D26A8D"/>
    <w:rsid w:val="00D32B71"/>
    <w:rsid w:val="00D336EB"/>
    <w:rsid w:val="00D337A7"/>
    <w:rsid w:val="00D35BF6"/>
    <w:rsid w:val="00D37581"/>
    <w:rsid w:val="00D4591A"/>
    <w:rsid w:val="00D468E5"/>
    <w:rsid w:val="00D53197"/>
    <w:rsid w:val="00D638B7"/>
    <w:rsid w:val="00D74066"/>
    <w:rsid w:val="00D7574D"/>
    <w:rsid w:val="00D7677F"/>
    <w:rsid w:val="00D779C1"/>
    <w:rsid w:val="00D84637"/>
    <w:rsid w:val="00D86037"/>
    <w:rsid w:val="00D9203D"/>
    <w:rsid w:val="00D94C6F"/>
    <w:rsid w:val="00D97827"/>
    <w:rsid w:val="00DA14A9"/>
    <w:rsid w:val="00DA2E05"/>
    <w:rsid w:val="00DB15DF"/>
    <w:rsid w:val="00DB17C9"/>
    <w:rsid w:val="00DB1B23"/>
    <w:rsid w:val="00DB7790"/>
    <w:rsid w:val="00DB7BED"/>
    <w:rsid w:val="00DC0861"/>
    <w:rsid w:val="00DC0B9C"/>
    <w:rsid w:val="00DC3059"/>
    <w:rsid w:val="00DD6769"/>
    <w:rsid w:val="00DE046A"/>
    <w:rsid w:val="00DE1316"/>
    <w:rsid w:val="00DE3410"/>
    <w:rsid w:val="00DE4510"/>
    <w:rsid w:val="00DE5613"/>
    <w:rsid w:val="00DE6495"/>
    <w:rsid w:val="00DE780C"/>
    <w:rsid w:val="00DF542A"/>
    <w:rsid w:val="00E01C78"/>
    <w:rsid w:val="00E03D2F"/>
    <w:rsid w:val="00E10593"/>
    <w:rsid w:val="00E10E54"/>
    <w:rsid w:val="00E11DBF"/>
    <w:rsid w:val="00E14B62"/>
    <w:rsid w:val="00E1710B"/>
    <w:rsid w:val="00E319AF"/>
    <w:rsid w:val="00E341CA"/>
    <w:rsid w:val="00E4350A"/>
    <w:rsid w:val="00E460C4"/>
    <w:rsid w:val="00E50BC6"/>
    <w:rsid w:val="00E51AB1"/>
    <w:rsid w:val="00E530EE"/>
    <w:rsid w:val="00E544E8"/>
    <w:rsid w:val="00E54D1E"/>
    <w:rsid w:val="00E5751F"/>
    <w:rsid w:val="00E63066"/>
    <w:rsid w:val="00E76F8F"/>
    <w:rsid w:val="00E80615"/>
    <w:rsid w:val="00E8084C"/>
    <w:rsid w:val="00E91CB6"/>
    <w:rsid w:val="00E94BD2"/>
    <w:rsid w:val="00EA1709"/>
    <w:rsid w:val="00EA4CB0"/>
    <w:rsid w:val="00EA6143"/>
    <w:rsid w:val="00EC09E0"/>
    <w:rsid w:val="00EC29A3"/>
    <w:rsid w:val="00EC4A1A"/>
    <w:rsid w:val="00EC531D"/>
    <w:rsid w:val="00EC56C8"/>
    <w:rsid w:val="00EC5E65"/>
    <w:rsid w:val="00EC74E8"/>
    <w:rsid w:val="00EC7EF6"/>
    <w:rsid w:val="00ED4B6B"/>
    <w:rsid w:val="00ED7054"/>
    <w:rsid w:val="00EE087E"/>
    <w:rsid w:val="00EE0CCF"/>
    <w:rsid w:val="00EE35DB"/>
    <w:rsid w:val="00EF0A47"/>
    <w:rsid w:val="00EF2FFF"/>
    <w:rsid w:val="00EF3CB7"/>
    <w:rsid w:val="00EF4798"/>
    <w:rsid w:val="00EF5ACE"/>
    <w:rsid w:val="00F03BB5"/>
    <w:rsid w:val="00F061AA"/>
    <w:rsid w:val="00F11CA4"/>
    <w:rsid w:val="00F24728"/>
    <w:rsid w:val="00F25677"/>
    <w:rsid w:val="00F269B7"/>
    <w:rsid w:val="00F33D2D"/>
    <w:rsid w:val="00F35B17"/>
    <w:rsid w:val="00F53C65"/>
    <w:rsid w:val="00F550E0"/>
    <w:rsid w:val="00F57AAF"/>
    <w:rsid w:val="00F62541"/>
    <w:rsid w:val="00F64F6D"/>
    <w:rsid w:val="00F72D0B"/>
    <w:rsid w:val="00F77B8C"/>
    <w:rsid w:val="00F81A35"/>
    <w:rsid w:val="00F83439"/>
    <w:rsid w:val="00F835BC"/>
    <w:rsid w:val="00F856DB"/>
    <w:rsid w:val="00F85E20"/>
    <w:rsid w:val="00F90F23"/>
    <w:rsid w:val="00F9161F"/>
    <w:rsid w:val="00FA0B60"/>
    <w:rsid w:val="00FA3FBB"/>
    <w:rsid w:val="00FB0715"/>
    <w:rsid w:val="00FB64A2"/>
    <w:rsid w:val="00FD039C"/>
    <w:rsid w:val="00FD596A"/>
    <w:rsid w:val="00FE0545"/>
    <w:rsid w:val="00FE382F"/>
    <w:rsid w:val="00FE49B5"/>
    <w:rsid w:val="00FE4AF1"/>
    <w:rsid w:val="00FE4DDA"/>
    <w:rsid w:val="00FE5B67"/>
    <w:rsid w:val="00FE71BB"/>
    <w:rsid w:val="00FE75EF"/>
    <w:rsid w:val="00FF04B8"/>
    <w:rsid w:val="00FF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8B5338"/>
  <w15:docId w15:val="{62C1B18F-376D-48CF-851C-870FE488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next w:val="Zkladntext"/>
    <w:qFormat/>
    <w:rsid w:val="00194B1C"/>
    <w:pPr>
      <w:tabs>
        <w:tab w:val="left" w:pos="851"/>
      </w:tabs>
    </w:pPr>
    <w:rPr>
      <w:rFonts w:ascii="Times New Roman" w:eastAsia="Times New Roman" w:hAnsi="Times New Roman"/>
      <w:sz w:val="22"/>
      <w:szCs w:val="22"/>
    </w:rPr>
  </w:style>
  <w:style w:type="paragraph" w:styleId="Nadpis1">
    <w:name w:val="heading 1"/>
    <w:basedOn w:val="Normln"/>
    <w:next w:val="Zkladntext"/>
    <w:link w:val="Nadpis1Char"/>
    <w:qFormat/>
    <w:rsid w:val="00194B1C"/>
    <w:pPr>
      <w:keepNext/>
      <w:pageBreakBefore/>
      <w:numPr>
        <w:numId w:val="3"/>
      </w:numPr>
      <w:tabs>
        <w:tab w:val="clear" w:pos="851"/>
      </w:tabs>
      <w:spacing w:before="360" w:after="180"/>
      <w:outlineLvl w:val="0"/>
    </w:pPr>
    <w:rPr>
      <w:rFonts w:ascii="Palatino Linotype" w:hAnsi="Palatino Linotype"/>
      <w:b/>
      <w:bCs/>
      <w:sz w:val="28"/>
      <w:szCs w:val="32"/>
    </w:rPr>
  </w:style>
  <w:style w:type="paragraph" w:styleId="Nadpis2">
    <w:name w:val="heading 2"/>
    <w:basedOn w:val="Nadpis1"/>
    <w:next w:val="Zkladntext"/>
    <w:link w:val="Nadpis2Char"/>
    <w:qFormat/>
    <w:rsid w:val="00194B1C"/>
    <w:pPr>
      <w:pageBreakBefore w:val="0"/>
      <w:numPr>
        <w:ilvl w:val="1"/>
      </w:numPr>
      <w:spacing w:before="240" w:after="120"/>
      <w:outlineLvl w:val="1"/>
    </w:pPr>
    <w:rPr>
      <w:bCs w:val="0"/>
      <w:sz w:val="24"/>
      <w:szCs w:val="28"/>
    </w:rPr>
  </w:style>
  <w:style w:type="paragraph" w:styleId="Nadpis3">
    <w:name w:val="heading 3"/>
    <w:basedOn w:val="Nadpis2"/>
    <w:next w:val="Zkladntext"/>
    <w:link w:val="Nadpis3Char"/>
    <w:qFormat/>
    <w:rsid w:val="00194B1C"/>
    <w:pPr>
      <w:numPr>
        <w:ilvl w:val="2"/>
      </w:numPr>
      <w:outlineLvl w:val="2"/>
    </w:pPr>
    <w:rPr>
      <w:szCs w:val="24"/>
    </w:rPr>
  </w:style>
  <w:style w:type="paragraph" w:styleId="Nadpis4">
    <w:name w:val="heading 4"/>
    <w:basedOn w:val="Nadpis3"/>
    <w:next w:val="Zkladntext"/>
    <w:link w:val="Nadpis4Char"/>
    <w:qFormat/>
    <w:rsid w:val="00194B1C"/>
    <w:pPr>
      <w:numPr>
        <w:ilvl w:val="3"/>
      </w:numPr>
      <w:spacing w:before="180" w:after="60"/>
      <w:outlineLvl w:val="3"/>
    </w:pPr>
    <w:rPr>
      <w:bCs/>
      <w:sz w:val="22"/>
    </w:rPr>
  </w:style>
  <w:style w:type="paragraph" w:styleId="Nadpis5">
    <w:name w:val="heading 5"/>
    <w:basedOn w:val="Nadpis4"/>
    <w:next w:val="Zkladntext"/>
    <w:link w:val="Nadpis5Char"/>
    <w:qFormat/>
    <w:rsid w:val="00194B1C"/>
    <w:pPr>
      <w:numPr>
        <w:ilvl w:val="4"/>
      </w:numPr>
      <w:spacing w:before="120"/>
      <w:outlineLvl w:val="4"/>
    </w:pPr>
    <w:rPr>
      <w:b w:val="0"/>
      <w:i/>
      <w:iCs/>
    </w:rPr>
  </w:style>
  <w:style w:type="paragraph" w:styleId="Nadpis6">
    <w:name w:val="heading 6"/>
    <w:basedOn w:val="Nadpis5"/>
    <w:next w:val="Zkladntext"/>
    <w:link w:val="Nadpis6Char"/>
    <w:qFormat/>
    <w:rsid w:val="00194B1C"/>
    <w:pPr>
      <w:numPr>
        <w:ilvl w:val="5"/>
      </w:numPr>
      <w:outlineLvl w:val="5"/>
    </w:pPr>
    <w:rPr>
      <w:b/>
      <w:bCs w:val="0"/>
      <w:i w:val="0"/>
    </w:rPr>
  </w:style>
  <w:style w:type="paragraph" w:styleId="Nadpis7">
    <w:name w:val="heading 7"/>
    <w:basedOn w:val="Nadpis6"/>
    <w:next w:val="Zkladntext"/>
    <w:link w:val="Nadpis7Char"/>
    <w:qFormat/>
    <w:rsid w:val="00194B1C"/>
    <w:pPr>
      <w:numPr>
        <w:ilvl w:val="6"/>
      </w:numPr>
      <w:outlineLvl w:val="6"/>
    </w:pPr>
    <w:rPr>
      <w:b w:val="0"/>
      <w:i/>
      <w:iCs w:val="0"/>
    </w:rPr>
  </w:style>
  <w:style w:type="paragraph" w:styleId="Nadpis8">
    <w:name w:val="heading 8"/>
    <w:basedOn w:val="Nadpis7"/>
    <w:next w:val="Zkladntext"/>
    <w:link w:val="Nadpis8Char"/>
    <w:qFormat/>
    <w:rsid w:val="00194B1C"/>
    <w:pPr>
      <w:numPr>
        <w:ilvl w:val="7"/>
      </w:numPr>
      <w:outlineLvl w:val="7"/>
    </w:pPr>
    <w:rPr>
      <w:b/>
      <w:bCs/>
      <w:i w:val="0"/>
    </w:rPr>
  </w:style>
  <w:style w:type="paragraph" w:styleId="Nadpis9">
    <w:name w:val="heading 9"/>
    <w:basedOn w:val="Nadpis8"/>
    <w:next w:val="Zkladntext"/>
    <w:link w:val="Nadpis9Char"/>
    <w:qFormat/>
    <w:rsid w:val="00194B1C"/>
    <w:pPr>
      <w:numPr>
        <w:ilvl w:val="8"/>
      </w:numPr>
      <w:outlineLvl w:val="8"/>
    </w:pPr>
    <w:rPr>
      <w:b w:val="0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94B1C"/>
    <w:rPr>
      <w:rFonts w:ascii="Palatino Linotype" w:eastAsia="Times New Roman" w:hAnsi="Palatino Linotype"/>
      <w:b/>
      <w:bCs/>
      <w:sz w:val="28"/>
      <w:szCs w:val="32"/>
    </w:rPr>
  </w:style>
  <w:style w:type="character" w:customStyle="1" w:styleId="Nadpis2Char">
    <w:name w:val="Nadpis 2 Char"/>
    <w:basedOn w:val="Standardnpsmoodstavce"/>
    <w:link w:val="Nadpis2"/>
    <w:rsid w:val="00194B1C"/>
    <w:rPr>
      <w:rFonts w:ascii="Palatino Linotype" w:eastAsia="Times New Roman" w:hAnsi="Palatino Linotype"/>
      <w:b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194B1C"/>
    <w:rPr>
      <w:rFonts w:ascii="Palatino Linotype" w:eastAsia="Times New Roman" w:hAnsi="Palatino Linotype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94B1C"/>
    <w:rPr>
      <w:rFonts w:ascii="Palatino Linotype" w:eastAsia="Times New Roman" w:hAnsi="Palatino Linotype"/>
      <w:b/>
      <w:bCs/>
      <w:sz w:val="22"/>
      <w:szCs w:val="24"/>
    </w:rPr>
  </w:style>
  <w:style w:type="character" w:customStyle="1" w:styleId="Nadpis5Char">
    <w:name w:val="Nadpis 5 Char"/>
    <w:basedOn w:val="Standardnpsmoodstavce"/>
    <w:link w:val="Nadpis5"/>
    <w:rsid w:val="00194B1C"/>
    <w:rPr>
      <w:rFonts w:ascii="Palatino Linotype" w:eastAsia="Times New Roman" w:hAnsi="Palatino Linotype"/>
      <w:bCs/>
      <w:i/>
      <w:iCs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194B1C"/>
    <w:rPr>
      <w:rFonts w:ascii="Palatino Linotype" w:eastAsia="Times New Roman" w:hAnsi="Palatino Linotype"/>
      <w:b/>
      <w:iCs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194B1C"/>
    <w:rPr>
      <w:rFonts w:ascii="Palatino Linotype" w:eastAsia="Times New Roman" w:hAnsi="Palatino Linotype"/>
      <w:i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194B1C"/>
    <w:rPr>
      <w:rFonts w:ascii="Palatino Linotype" w:eastAsia="Times New Roman" w:hAnsi="Palatino Linotype"/>
      <w:b/>
      <w:bCs/>
      <w:sz w:val="22"/>
      <w:szCs w:val="24"/>
    </w:rPr>
  </w:style>
  <w:style w:type="character" w:customStyle="1" w:styleId="Nadpis9Char">
    <w:name w:val="Nadpis 9 Char"/>
    <w:basedOn w:val="Standardnpsmoodstavce"/>
    <w:link w:val="Nadpis9"/>
    <w:rsid w:val="00194B1C"/>
    <w:rPr>
      <w:rFonts w:ascii="Palatino Linotype" w:eastAsia="Times New Roman" w:hAnsi="Palatino Linotype"/>
      <w:bCs/>
      <w:i/>
      <w:iCs/>
      <w:sz w:val="22"/>
      <w:szCs w:val="24"/>
    </w:rPr>
  </w:style>
  <w:style w:type="paragraph" w:styleId="Zkladntext">
    <w:name w:val="Body Text"/>
    <w:basedOn w:val="Normln"/>
    <w:link w:val="ZkladntextChar"/>
    <w:rsid w:val="00194B1C"/>
    <w:pPr>
      <w:spacing w:before="20" w:after="20" w:line="288" w:lineRule="auto"/>
      <w:ind w:left="851"/>
      <w:jc w:val="both"/>
    </w:pPr>
    <w:rPr>
      <w:rFonts w:ascii="Palatino Linotype" w:hAnsi="Palatino Linotype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194B1C"/>
    <w:rPr>
      <w:rFonts w:ascii="Palatino Linotype" w:eastAsia="Times New Roman" w:hAnsi="Palatino Linotype" w:cs="Times New Roman"/>
    </w:rPr>
  </w:style>
  <w:style w:type="character" w:styleId="slostrnky">
    <w:name w:val="page number"/>
    <w:basedOn w:val="Standardnpsmoodstavce"/>
    <w:rsid w:val="00194B1C"/>
    <w:rPr>
      <w:color w:val="003597"/>
    </w:rPr>
  </w:style>
  <w:style w:type="paragraph" w:styleId="Zpat">
    <w:name w:val="footer"/>
    <w:basedOn w:val="Normln"/>
    <w:link w:val="ZpatChar"/>
    <w:rsid w:val="00194B1C"/>
    <w:pPr>
      <w:tabs>
        <w:tab w:val="center" w:pos="4536"/>
        <w:tab w:val="right" w:pos="9072"/>
      </w:tabs>
    </w:pPr>
    <w:rPr>
      <w:rFonts w:ascii="Novarese Bk BTCE" w:hAnsi="Novarese Bk BTCE" w:cs="Novarese Bk BTCE"/>
      <w:color w:val="003597"/>
      <w:szCs w:val="24"/>
    </w:rPr>
  </w:style>
  <w:style w:type="character" w:customStyle="1" w:styleId="ZpatChar">
    <w:name w:val="Zápatí Char"/>
    <w:basedOn w:val="Standardnpsmoodstavce"/>
    <w:link w:val="Zpat"/>
    <w:rsid w:val="00194B1C"/>
    <w:rPr>
      <w:rFonts w:ascii="Novarese Bk BTCE" w:eastAsia="Times New Roman" w:hAnsi="Novarese Bk BTCE" w:cs="Novarese Bk BTCE"/>
      <w:color w:val="003597"/>
      <w:szCs w:val="24"/>
      <w:lang w:eastAsia="cs-CZ"/>
    </w:rPr>
  </w:style>
  <w:style w:type="paragraph" w:styleId="Zhlav">
    <w:name w:val="header"/>
    <w:aliases w:val="hdr"/>
    <w:basedOn w:val="Normln"/>
    <w:link w:val="ZhlavChar"/>
    <w:uiPriority w:val="99"/>
    <w:rsid w:val="00194B1C"/>
    <w:pPr>
      <w:tabs>
        <w:tab w:val="center" w:pos="4536"/>
        <w:tab w:val="right" w:pos="9072"/>
      </w:tabs>
    </w:pPr>
    <w:rPr>
      <w:rFonts w:ascii="Novarese Bk BTCE" w:hAnsi="Novarese Bk BTCE" w:cs="Novarese Bk BTCE"/>
      <w:color w:val="003597"/>
      <w:szCs w:val="24"/>
    </w:rPr>
  </w:style>
  <w:style w:type="character" w:customStyle="1" w:styleId="ZhlavChar">
    <w:name w:val="Záhlaví Char"/>
    <w:aliases w:val="hdr Char"/>
    <w:basedOn w:val="Standardnpsmoodstavce"/>
    <w:link w:val="Zhlav"/>
    <w:uiPriority w:val="99"/>
    <w:rsid w:val="00194B1C"/>
    <w:rPr>
      <w:rFonts w:ascii="Novarese Bk BTCE" w:eastAsia="Times New Roman" w:hAnsi="Novarese Bk BTCE" w:cs="Novarese Bk BTCE"/>
      <w:color w:val="003597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rsid w:val="00194B1C"/>
    <w:pPr>
      <w:keepNext/>
      <w:tabs>
        <w:tab w:val="left" w:pos="1151"/>
        <w:tab w:val="right" w:leader="dot" w:pos="9809"/>
      </w:tabs>
      <w:spacing w:before="120" w:after="60"/>
    </w:pPr>
    <w:rPr>
      <w:rFonts w:ascii="Palatino Linotype" w:hAnsi="Palatino Linotype"/>
      <w:b/>
      <w:bCs/>
      <w:smallCaps/>
    </w:rPr>
  </w:style>
  <w:style w:type="paragraph" w:styleId="Obsah2">
    <w:name w:val="toc 2"/>
    <w:basedOn w:val="Normln"/>
    <w:next w:val="Normln"/>
    <w:autoRedefine/>
    <w:uiPriority w:val="39"/>
    <w:rsid w:val="00194B1C"/>
    <w:pPr>
      <w:tabs>
        <w:tab w:val="right" w:leader="dot" w:pos="9809"/>
      </w:tabs>
      <w:spacing w:before="80" w:after="40"/>
    </w:pPr>
    <w:rPr>
      <w:rFonts w:ascii="Palatino Linotype" w:hAnsi="Palatino Linotype"/>
      <w:b/>
      <w:bCs/>
      <w:noProof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194B1C"/>
    <w:pPr>
      <w:tabs>
        <w:tab w:val="right" w:leader="dot" w:pos="9809"/>
      </w:tabs>
    </w:pPr>
    <w:rPr>
      <w:rFonts w:ascii="Palatino Linotype" w:hAnsi="Palatino Linotype"/>
      <w:noProof/>
      <w:sz w:val="20"/>
      <w:szCs w:val="20"/>
    </w:rPr>
  </w:style>
  <w:style w:type="character" w:customStyle="1" w:styleId="Tun">
    <w:name w:val="Tučné"/>
    <w:basedOn w:val="Standardnpsmoodstavce"/>
    <w:rsid w:val="00194B1C"/>
    <w:rPr>
      <w:b/>
    </w:rPr>
  </w:style>
  <w:style w:type="paragraph" w:styleId="Titulek">
    <w:name w:val="caption"/>
    <w:basedOn w:val="Normln"/>
    <w:next w:val="Zkladntext"/>
    <w:qFormat/>
    <w:rsid w:val="00194B1C"/>
    <w:pPr>
      <w:spacing w:before="60" w:after="180"/>
      <w:ind w:left="851"/>
      <w:jc w:val="center"/>
    </w:pPr>
    <w:rPr>
      <w:b/>
      <w:bCs/>
    </w:rPr>
  </w:style>
  <w:style w:type="paragraph" w:styleId="Obsah4">
    <w:name w:val="toc 4"/>
    <w:basedOn w:val="Normln"/>
    <w:next w:val="Normln"/>
    <w:autoRedefine/>
    <w:rsid w:val="00194B1C"/>
    <w:pPr>
      <w:tabs>
        <w:tab w:val="right" w:pos="9809"/>
      </w:tabs>
      <w:spacing w:before="20"/>
    </w:pPr>
    <w:rPr>
      <w:sz w:val="16"/>
      <w:szCs w:val="16"/>
    </w:rPr>
  </w:style>
  <w:style w:type="paragraph" w:customStyle="1" w:styleId="Obrzek">
    <w:name w:val="Obrázek"/>
    <w:basedOn w:val="Normln"/>
    <w:next w:val="Titulek"/>
    <w:rsid w:val="00194B1C"/>
    <w:pPr>
      <w:keepNext/>
      <w:spacing w:before="180"/>
      <w:ind w:left="851"/>
      <w:jc w:val="center"/>
    </w:pPr>
  </w:style>
  <w:style w:type="paragraph" w:customStyle="1" w:styleId="Normlntext">
    <w:name w:val="Normální text"/>
    <w:basedOn w:val="Normln"/>
    <w:link w:val="NormlntextChar1"/>
    <w:rsid w:val="00194B1C"/>
    <w:pPr>
      <w:ind w:left="851"/>
      <w:jc w:val="both"/>
    </w:pPr>
  </w:style>
  <w:style w:type="paragraph" w:customStyle="1" w:styleId="Souhrn">
    <w:name w:val="Souhrn"/>
    <w:basedOn w:val="Normln"/>
    <w:next w:val="Normlntext"/>
    <w:rsid w:val="00194B1C"/>
    <w:pPr>
      <w:pageBreakBefore/>
      <w:spacing w:before="360" w:after="240"/>
      <w:jc w:val="center"/>
    </w:pPr>
    <w:rPr>
      <w:rFonts w:ascii="Palatino Linotype" w:hAnsi="Palatino Linotype"/>
      <w:b/>
      <w:bCs/>
      <w:sz w:val="32"/>
      <w:szCs w:val="32"/>
    </w:rPr>
  </w:style>
  <w:style w:type="paragraph" w:customStyle="1" w:styleId="Souhrn2">
    <w:name w:val="Souhrn2"/>
    <w:basedOn w:val="Normln"/>
    <w:next w:val="Normlntext"/>
    <w:rsid w:val="00194B1C"/>
    <w:pPr>
      <w:keepNext/>
      <w:spacing w:before="480" w:after="240"/>
    </w:pPr>
    <w:rPr>
      <w:b/>
      <w:bCs/>
      <w:sz w:val="24"/>
      <w:szCs w:val="24"/>
    </w:rPr>
  </w:style>
  <w:style w:type="paragraph" w:customStyle="1" w:styleId="Normlntext2">
    <w:name w:val="Normální text2"/>
    <w:basedOn w:val="Normlntext"/>
    <w:rsid w:val="00194B1C"/>
    <w:pPr>
      <w:ind w:left="1418"/>
    </w:pPr>
  </w:style>
  <w:style w:type="paragraph" w:styleId="Obsah5">
    <w:name w:val="toc 5"/>
    <w:basedOn w:val="Normln"/>
    <w:next w:val="Normln"/>
    <w:autoRedefine/>
    <w:rsid w:val="00194B1C"/>
    <w:pPr>
      <w:tabs>
        <w:tab w:val="right" w:pos="9639"/>
      </w:tabs>
    </w:pPr>
    <w:rPr>
      <w:sz w:val="20"/>
      <w:szCs w:val="20"/>
    </w:rPr>
  </w:style>
  <w:style w:type="paragraph" w:styleId="Obsah6">
    <w:name w:val="toc 6"/>
    <w:basedOn w:val="Normln"/>
    <w:next w:val="Normln"/>
    <w:autoRedefine/>
    <w:rsid w:val="00194B1C"/>
    <w:pPr>
      <w:tabs>
        <w:tab w:val="right" w:pos="9639"/>
      </w:tabs>
      <w:ind w:left="284"/>
    </w:pPr>
    <w:rPr>
      <w:sz w:val="20"/>
      <w:szCs w:val="20"/>
    </w:rPr>
  </w:style>
  <w:style w:type="paragraph" w:styleId="Obsah7">
    <w:name w:val="toc 7"/>
    <w:basedOn w:val="Normln"/>
    <w:next w:val="Normln"/>
    <w:autoRedefine/>
    <w:rsid w:val="00194B1C"/>
    <w:pPr>
      <w:tabs>
        <w:tab w:val="right" w:pos="9639"/>
      </w:tabs>
      <w:ind w:left="284"/>
    </w:pPr>
    <w:rPr>
      <w:sz w:val="20"/>
      <w:szCs w:val="20"/>
    </w:rPr>
  </w:style>
  <w:style w:type="paragraph" w:styleId="Obsah8">
    <w:name w:val="toc 8"/>
    <w:basedOn w:val="Normln"/>
    <w:next w:val="Normln"/>
    <w:autoRedefine/>
    <w:rsid w:val="00194B1C"/>
    <w:pPr>
      <w:tabs>
        <w:tab w:val="right" w:pos="9639"/>
      </w:tabs>
      <w:ind w:left="851"/>
    </w:pPr>
    <w:rPr>
      <w:sz w:val="20"/>
      <w:szCs w:val="20"/>
    </w:rPr>
  </w:style>
  <w:style w:type="paragraph" w:styleId="Obsah9">
    <w:name w:val="toc 9"/>
    <w:basedOn w:val="Normln"/>
    <w:next w:val="Normln"/>
    <w:autoRedefine/>
    <w:rsid w:val="00194B1C"/>
    <w:pPr>
      <w:tabs>
        <w:tab w:val="right" w:pos="9639"/>
      </w:tabs>
      <w:ind w:left="851"/>
    </w:pPr>
    <w:rPr>
      <w:sz w:val="20"/>
      <w:szCs w:val="20"/>
    </w:rPr>
  </w:style>
  <w:style w:type="character" w:styleId="Hypertextovodkaz">
    <w:name w:val="Hyperlink"/>
    <w:basedOn w:val="Standardnpsmoodstavce"/>
    <w:uiPriority w:val="99"/>
    <w:rsid w:val="00194B1C"/>
    <w:rPr>
      <w:color w:val="0000FF"/>
      <w:u w:val="none"/>
    </w:rPr>
  </w:style>
  <w:style w:type="paragraph" w:customStyle="1" w:styleId="Pata">
    <w:name w:val="Pata"/>
    <w:basedOn w:val="Normln"/>
    <w:rsid w:val="00194B1C"/>
    <w:pPr>
      <w:tabs>
        <w:tab w:val="right" w:pos="9639"/>
      </w:tabs>
      <w:ind w:left="851"/>
    </w:pPr>
    <w:rPr>
      <w:rFonts w:ascii="Novarese Bk BTCE" w:hAnsi="Novarese Bk BTCE" w:cs="Novarese Bk BTCE"/>
      <w:sz w:val="16"/>
      <w:szCs w:val="16"/>
    </w:rPr>
  </w:style>
  <w:style w:type="paragraph" w:customStyle="1" w:styleId="Nadpisobsahu1">
    <w:name w:val="Nadpis obsahu1"/>
    <w:basedOn w:val="Nadpis1"/>
    <w:next w:val="Normln"/>
    <w:semiHidden/>
    <w:unhideWhenUsed/>
    <w:qFormat/>
    <w:rsid w:val="00194B1C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Stednmka1zvraznn21">
    <w:name w:val="Střední mřížka 1 – zvýraznění 21"/>
    <w:basedOn w:val="Normln"/>
    <w:qFormat/>
    <w:rsid w:val="00194B1C"/>
    <w:pPr>
      <w:ind w:left="708"/>
    </w:pPr>
  </w:style>
  <w:style w:type="paragraph" w:customStyle="1" w:styleId="Upozornn">
    <w:name w:val="Upozornění"/>
    <w:basedOn w:val="Normln"/>
    <w:rsid w:val="00194B1C"/>
    <w:pPr>
      <w:keepNext/>
      <w:pageBreakBefore/>
      <w:spacing w:before="10000"/>
    </w:pPr>
    <w:rPr>
      <w:b/>
      <w:bCs/>
    </w:rPr>
  </w:style>
  <w:style w:type="paragraph" w:customStyle="1" w:styleId="Tabulkavlevo">
    <w:name w:val="Tabulka vlevo"/>
    <w:basedOn w:val="Normln"/>
    <w:rsid w:val="00194B1C"/>
    <w:pPr>
      <w:keepNext/>
      <w:spacing w:before="20" w:after="20"/>
    </w:pPr>
  </w:style>
  <w:style w:type="paragraph" w:customStyle="1" w:styleId="Odstavec">
    <w:name w:val="Odstavec"/>
    <w:basedOn w:val="Normln"/>
    <w:rsid w:val="00194B1C"/>
    <w:pPr>
      <w:tabs>
        <w:tab w:val="clear" w:pos="851"/>
      </w:tabs>
      <w:spacing w:before="40" w:after="40"/>
      <w:jc w:val="both"/>
    </w:pPr>
  </w:style>
  <w:style w:type="paragraph" w:customStyle="1" w:styleId="Tabulkazhlavvlevo">
    <w:name w:val="Tabulka záhlaví vlevo"/>
    <w:basedOn w:val="Tabulkavlevo"/>
    <w:rsid w:val="00194B1C"/>
    <w:pPr>
      <w:keepLines/>
      <w:spacing w:before="40" w:after="40"/>
    </w:pPr>
    <w:rPr>
      <w:b/>
      <w:bCs/>
    </w:rPr>
  </w:style>
  <w:style w:type="paragraph" w:customStyle="1" w:styleId="Tabulkavpravo">
    <w:name w:val="Tabulka vpravo"/>
    <w:basedOn w:val="Tabulkavlevo"/>
    <w:rsid w:val="00194B1C"/>
    <w:pPr>
      <w:tabs>
        <w:tab w:val="right" w:pos="9639"/>
      </w:tabs>
      <w:jc w:val="right"/>
    </w:pPr>
  </w:style>
  <w:style w:type="paragraph" w:customStyle="1" w:styleId="Tabulkasted">
    <w:name w:val="Tabulka střed"/>
    <w:basedOn w:val="Tabulkavlevo"/>
    <w:rsid w:val="00194B1C"/>
    <w:pPr>
      <w:tabs>
        <w:tab w:val="right" w:pos="9639"/>
      </w:tabs>
      <w:jc w:val="center"/>
    </w:pPr>
  </w:style>
  <w:style w:type="paragraph" w:customStyle="1" w:styleId="Tabulkazhlavsted">
    <w:name w:val="Tabulka záhlaví střed"/>
    <w:basedOn w:val="Tabulkazhlavvlevo"/>
    <w:rsid w:val="00194B1C"/>
    <w:pPr>
      <w:jc w:val="center"/>
    </w:pPr>
  </w:style>
  <w:style w:type="paragraph" w:customStyle="1" w:styleId="ra">
    <w:name w:val="Čára"/>
    <w:basedOn w:val="Normln"/>
    <w:rsid w:val="00194B1C"/>
    <w:pPr>
      <w:widowControl w:val="0"/>
      <w:pBdr>
        <w:top w:val="single" w:sz="4" w:space="1" w:color="000000"/>
      </w:pBdr>
    </w:pPr>
    <w:rPr>
      <w:sz w:val="2"/>
      <w:szCs w:val="2"/>
    </w:rPr>
  </w:style>
  <w:style w:type="paragraph" w:customStyle="1" w:styleId="Tabulkazhlavvpravo">
    <w:name w:val="Tabulka záhlaví vpravo"/>
    <w:basedOn w:val="Tabulkazhlavvlevo"/>
    <w:rsid w:val="00194B1C"/>
    <w:pPr>
      <w:jc w:val="right"/>
    </w:pPr>
  </w:style>
  <w:style w:type="paragraph" w:customStyle="1" w:styleId="a">
    <w:name w:val="¨"/>
    <w:basedOn w:val="Zkladntext"/>
    <w:qFormat/>
    <w:rsid w:val="00194B1C"/>
    <w:pPr>
      <w:ind w:left="0"/>
    </w:pPr>
    <w:rPr>
      <w:rFonts w:ascii="Times New Roman" w:hAnsi="Times New Roman"/>
      <w:lang w:eastAsia="cs-CZ"/>
    </w:rPr>
  </w:style>
  <w:style w:type="character" w:customStyle="1" w:styleId="Texttun">
    <w:name w:val="Text tučně"/>
    <w:basedOn w:val="Standardnpsmoodstavce"/>
    <w:rsid w:val="00194B1C"/>
    <w:rPr>
      <w:b/>
    </w:rPr>
  </w:style>
  <w:style w:type="character" w:customStyle="1" w:styleId="Textkurzva">
    <w:name w:val="Text kurzíva"/>
    <w:basedOn w:val="Standardnpsmoodstavce"/>
    <w:rsid w:val="00194B1C"/>
    <w:rPr>
      <w:i/>
    </w:rPr>
  </w:style>
  <w:style w:type="paragraph" w:customStyle="1" w:styleId="CPopis">
    <w:name w:val="CPopis"/>
    <w:basedOn w:val="Normlntext"/>
    <w:next w:val="Normln"/>
    <w:rsid w:val="00194B1C"/>
    <w:pPr>
      <w:keepNext/>
      <w:pBdr>
        <w:top w:val="single" w:sz="2" w:space="1" w:color="auto"/>
        <w:bottom w:val="single" w:sz="2" w:space="1" w:color="auto"/>
      </w:pBdr>
      <w:shd w:val="clear" w:color="auto" w:fill="E6E6E6"/>
      <w:tabs>
        <w:tab w:val="right" w:pos="567"/>
      </w:tabs>
    </w:pPr>
  </w:style>
  <w:style w:type="character" w:customStyle="1" w:styleId="Texttunkurzva">
    <w:name w:val="Text tučná kurzíva"/>
    <w:basedOn w:val="Standardnpsmoodstavce"/>
    <w:rsid w:val="00194B1C"/>
    <w:rPr>
      <w:b/>
      <w:i/>
    </w:rPr>
  </w:style>
  <w:style w:type="paragraph" w:styleId="Seznamobrzk">
    <w:name w:val="table of figures"/>
    <w:basedOn w:val="Normln"/>
    <w:next w:val="Normln"/>
    <w:rsid w:val="00194B1C"/>
    <w:pPr>
      <w:tabs>
        <w:tab w:val="right" w:pos="9809"/>
      </w:tabs>
    </w:pPr>
  </w:style>
  <w:style w:type="paragraph" w:customStyle="1" w:styleId="Odrkabod2">
    <w:name w:val="Odrážka bod2"/>
    <w:basedOn w:val="Zkladntext"/>
    <w:rsid w:val="00194B1C"/>
    <w:pPr>
      <w:keepNext/>
      <w:keepLines/>
      <w:numPr>
        <w:ilvl w:val="1"/>
        <w:numId w:val="1"/>
      </w:numPr>
      <w:tabs>
        <w:tab w:val="clear" w:pos="851"/>
      </w:tabs>
      <w:spacing w:line="264" w:lineRule="auto"/>
    </w:pPr>
  </w:style>
  <w:style w:type="paragraph" w:customStyle="1" w:styleId="Odrkapsmeno">
    <w:name w:val="Odrážka písmeno"/>
    <w:basedOn w:val="Zkladntext"/>
    <w:rsid w:val="00194B1C"/>
    <w:pPr>
      <w:numPr>
        <w:numId w:val="4"/>
      </w:numPr>
    </w:pPr>
  </w:style>
  <w:style w:type="paragraph" w:customStyle="1" w:styleId="Odrkaslo">
    <w:name w:val="Odrážka číslo"/>
    <w:basedOn w:val="Zkladntext"/>
    <w:rsid w:val="00194B1C"/>
    <w:pPr>
      <w:numPr>
        <w:numId w:val="2"/>
      </w:numPr>
    </w:pPr>
  </w:style>
  <w:style w:type="paragraph" w:customStyle="1" w:styleId="Zruit">
    <w:name w:val="Zrušit"/>
    <w:basedOn w:val="Normln"/>
    <w:rsid w:val="00194B1C"/>
    <w:pPr>
      <w:tabs>
        <w:tab w:val="clear" w:pos="851"/>
      </w:tabs>
      <w:ind w:left="851"/>
      <w:jc w:val="both"/>
    </w:pPr>
    <w:rPr>
      <w:i/>
      <w:iCs/>
      <w:color w:val="FF0000"/>
    </w:rPr>
  </w:style>
  <w:style w:type="paragraph" w:customStyle="1" w:styleId="eit">
    <w:name w:val="Řešit"/>
    <w:basedOn w:val="Normln"/>
    <w:rsid w:val="00194B1C"/>
    <w:pPr>
      <w:tabs>
        <w:tab w:val="clear" w:pos="851"/>
      </w:tabs>
      <w:ind w:left="851"/>
      <w:jc w:val="both"/>
    </w:pPr>
    <w:rPr>
      <w:i/>
      <w:iCs/>
      <w:color w:val="000080"/>
    </w:rPr>
  </w:style>
  <w:style w:type="paragraph" w:customStyle="1" w:styleId="Literatura">
    <w:name w:val="Literatura"/>
    <w:basedOn w:val="Normln"/>
    <w:rsid w:val="00194B1C"/>
    <w:pPr>
      <w:tabs>
        <w:tab w:val="clear" w:pos="851"/>
      </w:tabs>
    </w:pPr>
    <w:rPr>
      <w:sz w:val="18"/>
      <w:szCs w:val="18"/>
    </w:rPr>
  </w:style>
  <w:style w:type="paragraph" w:customStyle="1" w:styleId="Cl">
    <w:name w:val="Cíl"/>
    <w:basedOn w:val="Zkladntext"/>
    <w:next w:val="Normln"/>
    <w:rsid w:val="00194B1C"/>
    <w:pPr>
      <w:keepNext/>
      <w:pBdr>
        <w:top w:val="single" w:sz="6" w:space="1" w:color="auto"/>
        <w:bottom w:val="single" w:sz="6" w:space="1" w:color="auto"/>
      </w:pBdr>
      <w:shd w:val="clear" w:color="auto" w:fill="CCCCCC"/>
      <w:tabs>
        <w:tab w:val="right" w:pos="567"/>
      </w:tabs>
      <w:spacing w:before="120" w:after="120"/>
      <w:ind w:hanging="851"/>
    </w:pPr>
  </w:style>
  <w:style w:type="paragraph" w:styleId="Zkladntextodsazen">
    <w:name w:val="Body Text Indent"/>
    <w:basedOn w:val="Zkladntext"/>
    <w:link w:val="ZkladntextodsazenChar"/>
    <w:rsid w:val="00194B1C"/>
    <w:pPr>
      <w:ind w:left="1418"/>
    </w:pPr>
  </w:style>
  <w:style w:type="character" w:customStyle="1" w:styleId="ZkladntextodsazenChar">
    <w:name w:val="Základní text odsazený Char"/>
    <w:basedOn w:val="Standardnpsmoodstavce"/>
    <w:link w:val="Zkladntextodsazen"/>
    <w:rsid w:val="00194B1C"/>
    <w:rPr>
      <w:rFonts w:ascii="Palatino Linotype" w:eastAsia="Times New Roman" w:hAnsi="Palatino Linotype" w:cs="Times New Roman"/>
    </w:rPr>
  </w:style>
  <w:style w:type="paragraph" w:customStyle="1" w:styleId="Pojem">
    <w:name w:val="Pojem"/>
    <w:basedOn w:val="Tabulkavlevo"/>
    <w:rsid w:val="00194B1C"/>
    <w:pPr>
      <w:keepLines/>
      <w:tabs>
        <w:tab w:val="clear" w:pos="851"/>
      </w:tabs>
      <w:spacing w:after="0"/>
    </w:pPr>
    <w:rPr>
      <w:sz w:val="18"/>
      <w:szCs w:val="18"/>
    </w:rPr>
  </w:style>
  <w:style w:type="paragraph" w:styleId="Textbubliny">
    <w:name w:val="Balloon Text"/>
    <w:basedOn w:val="Normln"/>
    <w:link w:val="TextbublinyChar"/>
    <w:semiHidden/>
    <w:rsid w:val="00194B1C"/>
    <w:pPr>
      <w:tabs>
        <w:tab w:val="clear" w:pos="851"/>
      </w:tabs>
      <w:spacing w:after="120" w:line="288" w:lineRule="auto"/>
      <w:ind w:firstLine="284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semiHidden/>
    <w:rsid w:val="00194B1C"/>
    <w:rPr>
      <w:rFonts w:ascii="Tahoma" w:eastAsia="Times New Roman" w:hAnsi="Tahoma" w:cs="Tahoma"/>
      <w:sz w:val="16"/>
      <w:szCs w:val="16"/>
    </w:rPr>
  </w:style>
  <w:style w:type="character" w:styleId="Znakapoznpodarou">
    <w:name w:val="footnote reference"/>
    <w:basedOn w:val="Standardnpsmoodstavce"/>
    <w:rsid w:val="00194B1C"/>
    <w:rPr>
      <w:vertAlign w:val="superscript"/>
    </w:rPr>
  </w:style>
  <w:style w:type="paragraph" w:styleId="Textpoznpodarou">
    <w:name w:val="footnote text"/>
    <w:basedOn w:val="Normln"/>
    <w:link w:val="TextpoznpodarouChar"/>
    <w:rsid w:val="00194B1C"/>
    <w:pPr>
      <w:keepLines/>
      <w:tabs>
        <w:tab w:val="clear" w:pos="851"/>
      </w:tabs>
      <w:spacing w:before="20" w:line="200" w:lineRule="atLeast"/>
      <w:ind w:left="284" w:hanging="284"/>
      <w:jc w:val="both"/>
    </w:pPr>
    <w:rPr>
      <w:spacing w:val="-5"/>
      <w:sz w:val="16"/>
      <w:szCs w:val="16"/>
    </w:rPr>
  </w:style>
  <w:style w:type="character" w:customStyle="1" w:styleId="TextpoznpodarouChar">
    <w:name w:val="Text pozn. pod čarou Char"/>
    <w:basedOn w:val="Standardnpsmoodstavce"/>
    <w:link w:val="Textpoznpodarou"/>
    <w:rsid w:val="00194B1C"/>
    <w:rPr>
      <w:rFonts w:ascii="Times New Roman" w:eastAsia="Times New Roman" w:hAnsi="Times New Roman" w:cs="Times New Roman"/>
      <w:spacing w:val="-5"/>
      <w:sz w:val="16"/>
      <w:szCs w:val="16"/>
      <w:lang w:eastAsia="cs-CZ"/>
    </w:rPr>
  </w:style>
  <w:style w:type="character" w:customStyle="1" w:styleId="Textkapitlky">
    <w:name w:val="Text kapitálky"/>
    <w:basedOn w:val="Standardnpsmoodstavce"/>
    <w:rsid w:val="00194B1C"/>
    <w:rPr>
      <w:smallCaps/>
    </w:rPr>
  </w:style>
  <w:style w:type="character" w:styleId="Odkaznakoment">
    <w:name w:val="annotation reference"/>
    <w:basedOn w:val="Standardnpsmoodstavce"/>
    <w:rsid w:val="00194B1C"/>
    <w:rPr>
      <w:sz w:val="16"/>
      <w:szCs w:val="16"/>
    </w:rPr>
  </w:style>
  <w:style w:type="paragraph" w:styleId="Seznam">
    <w:name w:val="List"/>
    <w:basedOn w:val="Normln"/>
    <w:rsid w:val="00194B1C"/>
    <w:pPr>
      <w:tabs>
        <w:tab w:val="clear" w:pos="851"/>
      </w:tabs>
      <w:spacing w:before="20" w:line="240" w:lineRule="atLeast"/>
      <w:ind w:left="1440" w:hanging="360"/>
      <w:jc w:val="both"/>
    </w:pPr>
    <w:rPr>
      <w:spacing w:val="-5"/>
      <w:sz w:val="20"/>
      <w:szCs w:val="20"/>
    </w:rPr>
  </w:style>
  <w:style w:type="paragraph" w:customStyle="1" w:styleId="Textvysvtlivky">
    <w:name w:val="Text vysvětlivky"/>
    <w:basedOn w:val="Normln"/>
    <w:rsid w:val="00194B1C"/>
  </w:style>
  <w:style w:type="character" w:customStyle="1" w:styleId="Znakapoznmky">
    <w:name w:val="Značka poznámky"/>
    <w:basedOn w:val="Standardnpsmoodstavce"/>
    <w:rsid w:val="00194B1C"/>
    <w:rPr>
      <w:sz w:val="16"/>
      <w:szCs w:val="16"/>
    </w:rPr>
  </w:style>
  <w:style w:type="paragraph" w:customStyle="1" w:styleId="Textpoznmky">
    <w:name w:val="Text poznámky"/>
    <w:basedOn w:val="Normln"/>
    <w:rsid w:val="00194B1C"/>
    <w:rPr>
      <w:sz w:val="20"/>
      <w:szCs w:val="20"/>
    </w:rPr>
  </w:style>
  <w:style w:type="paragraph" w:styleId="Textkomente">
    <w:name w:val="annotation text"/>
    <w:basedOn w:val="Normln"/>
    <w:link w:val="TextkomenteChar"/>
    <w:rsid w:val="00194B1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194B1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poznmky"/>
    <w:next w:val="Textpoznmky"/>
    <w:link w:val="PedmtkomenteChar"/>
    <w:rsid w:val="00194B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194B1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Ploha1">
    <w:name w:val="Příloha 1"/>
    <w:basedOn w:val="Nadpis1"/>
    <w:next w:val="Zkladntext"/>
    <w:qFormat/>
    <w:rsid w:val="00194B1C"/>
    <w:pPr>
      <w:numPr>
        <w:numId w:val="6"/>
      </w:numPr>
      <w:spacing w:before="120"/>
    </w:pPr>
    <w:rPr>
      <w:bCs w:val="0"/>
      <w:szCs w:val="20"/>
    </w:rPr>
  </w:style>
  <w:style w:type="paragraph" w:customStyle="1" w:styleId="Ploha2">
    <w:name w:val="Příloha 2"/>
    <w:basedOn w:val="Nadpis2"/>
    <w:next w:val="Zkladntext"/>
    <w:rsid w:val="00194B1C"/>
    <w:pPr>
      <w:numPr>
        <w:numId w:val="6"/>
      </w:numPr>
      <w:outlineLvl w:val="2"/>
    </w:pPr>
    <w:rPr>
      <w:bCs/>
      <w:szCs w:val="20"/>
    </w:rPr>
  </w:style>
  <w:style w:type="paragraph" w:customStyle="1" w:styleId="Ploha3">
    <w:name w:val="Příloha 3"/>
    <w:basedOn w:val="Nadpis3"/>
    <w:next w:val="Zkladntext"/>
    <w:rsid w:val="00194B1C"/>
    <w:pPr>
      <w:numPr>
        <w:numId w:val="6"/>
      </w:numPr>
      <w:outlineLvl w:val="3"/>
    </w:pPr>
    <w:rPr>
      <w:bCs/>
      <w:sz w:val="22"/>
      <w:szCs w:val="20"/>
    </w:rPr>
  </w:style>
  <w:style w:type="paragraph" w:customStyle="1" w:styleId="Zkladpoznmkypodarou">
    <w:name w:val="Základ poznámky pod čarou"/>
    <w:basedOn w:val="Normln"/>
    <w:rsid w:val="00194B1C"/>
    <w:pPr>
      <w:keepLines/>
      <w:tabs>
        <w:tab w:val="clear" w:pos="851"/>
      </w:tabs>
      <w:spacing w:before="20" w:line="200" w:lineRule="atLeast"/>
    </w:pPr>
    <w:rPr>
      <w:spacing w:val="-5"/>
      <w:sz w:val="16"/>
      <w:szCs w:val="16"/>
    </w:rPr>
  </w:style>
  <w:style w:type="table" w:customStyle="1" w:styleId="Tabulka">
    <w:name w:val="Tabulka"/>
    <w:rsid w:val="00194B1C"/>
    <w:pPr>
      <w:keepNext/>
      <w:keepLines/>
      <w:tabs>
        <w:tab w:val="left" w:pos="284"/>
        <w:tab w:val="left" w:pos="567"/>
      </w:tabs>
      <w:spacing w:before="20" w:after="20"/>
    </w:pPr>
    <w:rPr>
      <w:rFonts w:ascii="Times New Roman" w:eastAsia="Times New Roman" w:hAnsi="Times New Roman"/>
      <w:sz w:val="22"/>
      <w:szCs w:val="22"/>
    </w:rPr>
    <w:tblPr>
      <w:tblInd w:w="907" w:type="dxa"/>
      <w:tblBorders>
        <w:top w:val="double" w:sz="4" w:space="0" w:color="000000"/>
        <w:left w:val="double" w:sz="4" w:space="0" w:color="000000"/>
        <w:bottom w:val="double" w:sz="4" w:space="0" w:color="000000"/>
        <w:right w:val="double" w:sz="4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paragraph" w:styleId="Textvysvtlivek">
    <w:name w:val="endnote text"/>
    <w:basedOn w:val="Normln"/>
    <w:link w:val="TextvysvtlivekChar"/>
    <w:rsid w:val="00194B1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194B1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ormlnsWWW">
    <w:name w:val="Normální (síť WWW)"/>
    <w:basedOn w:val="Normln"/>
    <w:rsid w:val="00194B1C"/>
    <w:rPr>
      <w:sz w:val="24"/>
      <w:szCs w:val="24"/>
    </w:rPr>
  </w:style>
  <w:style w:type="character" w:customStyle="1" w:styleId="Tunkurzva">
    <w:name w:val="Tučné kurzíva"/>
    <w:basedOn w:val="Standardnpsmoodstavce"/>
    <w:rsid w:val="00194B1C"/>
    <w:rPr>
      <w:b/>
      <w:i/>
    </w:rPr>
  </w:style>
  <w:style w:type="paragraph" w:customStyle="1" w:styleId="Mezerapedtabulkou">
    <w:name w:val="Mezera před tabulkou"/>
    <w:basedOn w:val="Normln"/>
    <w:rsid w:val="00194B1C"/>
    <w:pPr>
      <w:keepNext/>
      <w:widowControl w:val="0"/>
      <w:tabs>
        <w:tab w:val="clear" w:pos="851"/>
      </w:tabs>
    </w:pPr>
    <w:rPr>
      <w:sz w:val="10"/>
      <w:szCs w:val="10"/>
    </w:rPr>
  </w:style>
  <w:style w:type="paragraph" w:customStyle="1" w:styleId="Odkaz">
    <w:name w:val="Odkaz"/>
    <w:basedOn w:val="Normln"/>
    <w:rsid w:val="00194B1C"/>
    <w:pPr>
      <w:tabs>
        <w:tab w:val="clear" w:pos="851"/>
      </w:tabs>
      <w:spacing w:after="120"/>
      <w:ind w:left="851"/>
      <w:jc w:val="both"/>
    </w:pPr>
    <w:rPr>
      <w:i/>
      <w:iCs/>
      <w:sz w:val="24"/>
      <w:szCs w:val="24"/>
    </w:rPr>
  </w:style>
  <w:style w:type="character" w:styleId="Sledovanodkaz">
    <w:name w:val="FollowedHyperlink"/>
    <w:basedOn w:val="Standardnpsmoodstavce"/>
    <w:rsid w:val="00194B1C"/>
    <w:rPr>
      <w:color w:val="800080"/>
      <w:u w:val="none"/>
    </w:rPr>
  </w:style>
  <w:style w:type="paragraph" w:customStyle="1" w:styleId="Tabulkaodrka">
    <w:name w:val="Tabulka odrážka"/>
    <w:basedOn w:val="Tabulkavlevo"/>
    <w:rsid w:val="00194B1C"/>
    <w:pPr>
      <w:numPr>
        <w:numId w:val="5"/>
      </w:numPr>
      <w:tabs>
        <w:tab w:val="clear" w:pos="851"/>
      </w:tabs>
      <w:spacing w:before="0" w:after="0"/>
    </w:pPr>
  </w:style>
  <w:style w:type="character" w:customStyle="1" w:styleId="FontStyle77">
    <w:name w:val="Font Style77"/>
    <w:basedOn w:val="Standardnpsmoodstavce"/>
    <w:uiPriority w:val="99"/>
    <w:rsid w:val="00194B1C"/>
    <w:rPr>
      <w:rFonts w:ascii="Georgia" w:hAnsi="Georgia" w:cs="Georgia"/>
      <w:sz w:val="22"/>
      <w:szCs w:val="22"/>
    </w:rPr>
  </w:style>
  <w:style w:type="table" w:styleId="Mkatabulky">
    <w:name w:val="Table Grid"/>
    <w:basedOn w:val="Normlntabulka"/>
    <w:uiPriority w:val="59"/>
    <w:rsid w:val="00194B1C"/>
    <w:pPr>
      <w:tabs>
        <w:tab w:val="left" w:pos="851"/>
      </w:tabs>
      <w:spacing w:before="60" w:after="2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va">
    <w:name w:val="Kurzíva"/>
    <w:basedOn w:val="Standardnpsmoodstavce"/>
    <w:rsid w:val="00194B1C"/>
    <w:rPr>
      <w:i/>
    </w:rPr>
  </w:style>
  <w:style w:type="paragraph" w:styleId="Podtitul">
    <w:name w:val="Subtitle"/>
    <w:basedOn w:val="Normln"/>
    <w:link w:val="PodtitulChar"/>
    <w:qFormat/>
    <w:rsid w:val="00194B1C"/>
    <w:pPr>
      <w:spacing w:after="60"/>
      <w:jc w:val="center"/>
      <w:outlineLvl w:val="1"/>
    </w:pPr>
    <w:rPr>
      <w:sz w:val="24"/>
      <w:szCs w:val="24"/>
    </w:rPr>
  </w:style>
  <w:style w:type="character" w:customStyle="1" w:styleId="PodtitulChar">
    <w:name w:val="Podtitul Char"/>
    <w:basedOn w:val="Standardnpsmoodstavce"/>
    <w:link w:val="Podtitul"/>
    <w:rsid w:val="00194B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abulkazhlav">
    <w:name w:val="Tabulka záhlaví"/>
    <w:basedOn w:val="Normln"/>
    <w:rsid w:val="00194B1C"/>
    <w:pPr>
      <w:keepNext/>
      <w:keepLines/>
    </w:pPr>
    <w:rPr>
      <w:b/>
      <w:szCs w:val="20"/>
    </w:rPr>
  </w:style>
  <w:style w:type="paragraph" w:customStyle="1" w:styleId="Odstavecnormln">
    <w:name w:val="Odstavec normální"/>
    <w:basedOn w:val="Normln"/>
    <w:rsid w:val="00194B1C"/>
    <w:pPr>
      <w:spacing w:before="60" w:after="20"/>
      <w:ind w:left="851"/>
      <w:jc w:val="both"/>
    </w:pPr>
    <w:rPr>
      <w:szCs w:val="20"/>
    </w:rPr>
  </w:style>
  <w:style w:type="paragraph" w:customStyle="1" w:styleId="Tabulkavpravomal">
    <w:name w:val="Tabulka vpravo malá"/>
    <w:basedOn w:val="Tabulkavpravo"/>
    <w:rsid w:val="00194B1C"/>
    <w:rPr>
      <w:sz w:val="18"/>
    </w:rPr>
  </w:style>
  <w:style w:type="paragraph" w:customStyle="1" w:styleId="Tabulkavlevomal">
    <w:name w:val="Tabulka vlevo malá"/>
    <w:basedOn w:val="Tabulkavlevo"/>
    <w:rsid w:val="00194B1C"/>
    <w:pPr>
      <w:spacing w:before="0" w:after="0"/>
    </w:pPr>
    <w:rPr>
      <w:sz w:val="18"/>
      <w:szCs w:val="24"/>
    </w:rPr>
  </w:style>
  <w:style w:type="paragraph" w:customStyle="1" w:styleId="Odrka1">
    <w:name w:val="Odrážka 1"/>
    <w:basedOn w:val="Normln"/>
    <w:rsid w:val="00194B1C"/>
    <w:pPr>
      <w:keepNext/>
      <w:numPr>
        <w:numId w:val="8"/>
      </w:numPr>
      <w:spacing w:before="20" w:after="20"/>
      <w:jc w:val="both"/>
    </w:pPr>
    <w:rPr>
      <w:szCs w:val="24"/>
    </w:rPr>
  </w:style>
  <w:style w:type="paragraph" w:customStyle="1" w:styleId="TabulkazhlavS">
    <w:name w:val="Tabulka záhlavíS"/>
    <w:basedOn w:val="Tabulkazhlav"/>
    <w:rsid w:val="00194B1C"/>
    <w:pPr>
      <w:jc w:val="center"/>
    </w:pPr>
  </w:style>
  <w:style w:type="character" w:customStyle="1" w:styleId="NormlntextChar1">
    <w:name w:val="Normální text Char1"/>
    <w:basedOn w:val="Standardnpsmoodstavce"/>
    <w:link w:val="Normlntext"/>
    <w:rsid w:val="00194B1C"/>
    <w:rPr>
      <w:rFonts w:ascii="Times New Roman" w:eastAsia="Times New Roman" w:hAnsi="Times New Roman" w:cs="Times New Roman"/>
      <w:lang w:eastAsia="cs-CZ"/>
    </w:rPr>
  </w:style>
  <w:style w:type="paragraph" w:customStyle="1" w:styleId="Praco">
    <w:name w:val="Praco"/>
    <w:basedOn w:val="Zkladntext"/>
    <w:rsid w:val="00194B1C"/>
  </w:style>
  <w:style w:type="paragraph" w:styleId="Normlnweb">
    <w:name w:val="Normal (Web)"/>
    <w:basedOn w:val="Normln"/>
    <w:rsid w:val="00194B1C"/>
    <w:pPr>
      <w:tabs>
        <w:tab w:val="clear" w:pos="851"/>
      </w:tabs>
      <w:spacing w:before="100" w:beforeAutospacing="1" w:after="100" w:afterAutospacing="1"/>
    </w:pPr>
    <w:rPr>
      <w:sz w:val="24"/>
      <w:szCs w:val="24"/>
    </w:rPr>
  </w:style>
  <w:style w:type="table" w:customStyle="1" w:styleId="Tabulkasouhrn">
    <w:name w:val="Tabulka souhrn"/>
    <w:rsid w:val="00194B1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Borders>
        <w:top w:val="double" w:sz="4" w:space="0" w:color="000000"/>
        <w:left w:val="double" w:sz="4" w:space="0" w:color="000000"/>
        <w:bottom w:val="double" w:sz="4" w:space="0" w:color="000000"/>
        <w:right w:val="double" w:sz="4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</w:style>
  <w:style w:type="paragraph" w:styleId="Hlavikaobsahu">
    <w:name w:val="toa heading"/>
    <w:basedOn w:val="Normln"/>
    <w:next w:val="Normln"/>
    <w:semiHidden/>
    <w:rsid w:val="00194B1C"/>
    <w:pPr>
      <w:spacing w:before="120"/>
    </w:pPr>
    <w:rPr>
      <w:b/>
      <w:bCs/>
      <w:sz w:val="24"/>
      <w:szCs w:val="24"/>
    </w:rPr>
  </w:style>
  <w:style w:type="paragraph" w:styleId="Rejstk1">
    <w:name w:val="index 1"/>
    <w:basedOn w:val="Normln"/>
    <w:next w:val="Normln"/>
    <w:autoRedefine/>
    <w:semiHidden/>
    <w:rsid w:val="00194B1C"/>
    <w:pPr>
      <w:tabs>
        <w:tab w:val="clear" w:pos="851"/>
      </w:tabs>
      <w:ind w:left="220" w:hanging="220"/>
    </w:pPr>
  </w:style>
  <w:style w:type="paragraph" w:styleId="Hlavikarejstku">
    <w:name w:val="index heading"/>
    <w:basedOn w:val="Normln"/>
    <w:next w:val="Rejstk1"/>
    <w:semiHidden/>
    <w:rsid w:val="00194B1C"/>
    <w:rPr>
      <w:b/>
      <w:bCs/>
    </w:rPr>
  </w:style>
  <w:style w:type="character" w:styleId="Odkaznavysvtlivky">
    <w:name w:val="endnote reference"/>
    <w:basedOn w:val="Standardnpsmoodstavce"/>
    <w:rsid w:val="00194B1C"/>
    <w:rPr>
      <w:vertAlign w:val="superscript"/>
    </w:rPr>
  </w:style>
  <w:style w:type="paragraph" w:styleId="Rejstk2">
    <w:name w:val="index 2"/>
    <w:basedOn w:val="Normln"/>
    <w:next w:val="Normln"/>
    <w:autoRedefine/>
    <w:semiHidden/>
    <w:rsid w:val="00194B1C"/>
    <w:pPr>
      <w:tabs>
        <w:tab w:val="clear" w:pos="851"/>
      </w:tabs>
      <w:ind w:left="440" w:hanging="220"/>
    </w:pPr>
  </w:style>
  <w:style w:type="paragraph" w:styleId="Rejstk3">
    <w:name w:val="index 3"/>
    <w:basedOn w:val="Normln"/>
    <w:next w:val="Normln"/>
    <w:autoRedefine/>
    <w:semiHidden/>
    <w:rsid w:val="00194B1C"/>
    <w:pPr>
      <w:tabs>
        <w:tab w:val="clear" w:pos="851"/>
      </w:tabs>
      <w:ind w:left="660" w:hanging="220"/>
    </w:pPr>
  </w:style>
  <w:style w:type="paragraph" w:styleId="Rejstk4">
    <w:name w:val="index 4"/>
    <w:basedOn w:val="Normln"/>
    <w:next w:val="Normln"/>
    <w:autoRedefine/>
    <w:semiHidden/>
    <w:rsid w:val="00194B1C"/>
    <w:pPr>
      <w:tabs>
        <w:tab w:val="clear" w:pos="851"/>
      </w:tabs>
      <w:ind w:left="880" w:hanging="220"/>
    </w:pPr>
  </w:style>
  <w:style w:type="paragraph" w:styleId="Rejstk5">
    <w:name w:val="index 5"/>
    <w:basedOn w:val="Normln"/>
    <w:next w:val="Normln"/>
    <w:autoRedefine/>
    <w:semiHidden/>
    <w:rsid w:val="00194B1C"/>
    <w:pPr>
      <w:tabs>
        <w:tab w:val="clear" w:pos="851"/>
      </w:tabs>
      <w:ind w:left="1100" w:hanging="220"/>
    </w:pPr>
  </w:style>
  <w:style w:type="paragraph" w:styleId="Rejstk6">
    <w:name w:val="index 6"/>
    <w:basedOn w:val="Normln"/>
    <w:next w:val="Normln"/>
    <w:autoRedefine/>
    <w:semiHidden/>
    <w:rsid w:val="00194B1C"/>
    <w:pPr>
      <w:tabs>
        <w:tab w:val="clear" w:pos="851"/>
      </w:tabs>
      <w:ind w:left="1320" w:hanging="220"/>
    </w:pPr>
  </w:style>
  <w:style w:type="paragraph" w:styleId="Rejstk7">
    <w:name w:val="index 7"/>
    <w:basedOn w:val="Normln"/>
    <w:next w:val="Normln"/>
    <w:autoRedefine/>
    <w:semiHidden/>
    <w:rsid w:val="00194B1C"/>
    <w:pPr>
      <w:tabs>
        <w:tab w:val="clear" w:pos="851"/>
      </w:tabs>
      <w:ind w:left="1540" w:hanging="220"/>
    </w:pPr>
  </w:style>
  <w:style w:type="paragraph" w:styleId="Rejstk8">
    <w:name w:val="index 8"/>
    <w:basedOn w:val="Normln"/>
    <w:next w:val="Normln"/>
    <w:autoRedefine/>
    <w:semiHidden/>
    <w:rsid w:val="00194B1C"/>
    <w:pPr>
      <w:tabs>
        <w:tab w:val="clear" w:pos="851"/>
      </w:tabs>
      <w:ind w:left="1760" w:hanging="220"/>
    </w:pPr>
  </w:style>
  <w:style w:type="paragraph" w:styleId="Rejstk9">
    <w:name w:val="index 9"/>
    <w:basedOn w:val="Normln"/>
    <w:next w:val="Normln"/>
    <w:autoRedefine/>
    <w:semiHidden/>
    <w:rsid w:val="00194B1C"/>
    <w:pPr>
      <w:tabs>
        <w:tab w:val="clear" w:pos="851"/>
      </w:tabs>
      <w:ind w:left="1980" w:hanging="220"/>
    </w:pPr>
  </w:style>
  <w:style w:type="paragraph" w:styleId="Seznamcitac">
    <w:name w:val="table of authorities"/>
    <w:basedOn w:val="Normln"/>
    <w:next w:val="Normln"/>
    <w:semiHidden/>
    <w:rsid w:val="00194B1C"/>
    <w:pPr>
      <w:tabs>
        <w:tab w:val="clear" w:pos="851"/>
      </w:tabs>
      <w:ind w:left="220" w:hanging="220"/>
    </w:pPr>
  </w:style>
  <w:style w:type="paragraph" w:styleId="Textmakra">
    <w:name w:val="macro"/>
    <w:link w:val="TextmakraChar"/>
    <w:semiHidden/>
    <w:rsid w:val="00194B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20"/>
    </w:pPr>
    <w:rPr>
      <w:rFonts w:ascii="Courier New" w:eastAsia="Times New Roman" w:hAnsi="Courier New" w:cs="Courier New"/>
    </w:rPr>
  </w:style>
  <w:style w:type="character" w:customStyle="1" w:styleId="TextmakraChar">
    <w:name w:val="Text makra Char"/>
    <w:basedOn w:val="Standardnpsmoodstavce"/>
    <w:link w:val="Textmakra"/>
    <w:semiHidden/>
    <w:rsid w:val="00194B1C"/>
    <w:rPr>
      <w:rFonts w:ascii="Courier New" w:eastAsia="Times New Roman" w:hAnsi="Courier New" w:cs="Courier New"/>
      <w:lang w:val="cs-CZ" w:eastAsia="cs-CZ" w:bidi="ar-SA"/>
    </w:rPr>
  </w:style>
  <w:style w:type="character" w:styleId="Siln">
    <w:name w:val="Strong"/>
    <w:basedOn w:val="Standardnpsmoodstavce"/>
    <w:qFormat/>
    <w:rsid w:val="00194B1C"/>
    <w:rPr>
      <w:b/>
      <w:bCs/>
    </w:rPr>
  </w:style>
  <w:style w:type="paragraph" w:customStyle="1" w:styleId="Koment">
    <w:name w:val="Komentář"/>
    <w:basedOn w:val="Zkladntext"/>
    <w:rsid w:val="00194B1C"/>
    <w:rPr>
      <w:i/>
      <w:color w:val="333399"/>
      <w:lang w:eastAsia="cs-CZ"/>
    </w:rPr>
  </w:style>
  <w:style w:type="table" w:customStyle="1" w:styleId="Hlava">
    <w:name w:val="Hlava"/>
    <w:semiHidden/>
    <w:rsid w:val="00194B1C"/>
    <w:rPr>
      <w:rFonts w:ascii="Times New Roman" w:eastAsia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lovanodstavec">
    <w:name w:val="Číslovaný odstavec"/>
    <w:basedOn w:val="Normln"/>
    <w:rsid w:val="00194B1C"/>
    <w:pPr>
      <w:numPr>
        <w:numId w:val="7"/>
      </w:numPr>
      <w:spacing w:before="40" w:after="40"/>
      <w:jc w:val="both"/>
    </w:pPr>
  </w:style>
  <w:style w:type="paragraph" w:customStyle="1" w:styleId="Ploha4">
    <w:name w:val="Příloha 4"/>
    <w:basedOn w:val="Nadpis4"/>
    <w:next w:val="Zkladntext"/>
    <w:rsid w:val="00194B1C"/>
    <w:pPr>
      <w:numPr>
        <w:numId w:val="6"/>
      </w:numPr>
    </w:pPr>
    <w:rPr>
      <w:smallCaps/>
      <w:sz w:val="24"/>
    </w:rPr>
  </w:style>
  <w:style w:type="table" w:customStyle="1" w:styleId="Projekt">
    <w:name w:val="Projekt"/>
    <w:rsid w:val="00194B1C"/>
    <w:pPr>
      <w:keepNext/>
    </w:pPr>
    <w:rPr>
      <w:rFonts w:ascii="Times New Roman" w:eastAsia="Times New Roman" w:hAnsi="Times New Roman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numbering" w:customStyle="1" w:styleId="Seznamsla">
    <w:name w:val="Seznam čísla"/>
    <w:rsid w:val="00194B1C"/>
    <w:pPr>
      <w:numPr>
        <w:numId w:val="2"/>
      </w:numPr>
    </w:pPr>
  </w:style>
  <w:style w:type="numbering" w:customStyle="1" w:styleId="Seznamnadpisy">
    <w:name w:val="Seznam nadpisy"/>
    <w:rsid w:val="00194B1C"/>
    <w:pPr>
      <w:numPr>
        <w:numId w:val="3"/>
      </w:numPr>
    </w:pPr>
  </w:style>
  <w:style w:type="numbering" w:customStyle="1" w:styleId="Seznampsmena">
    <w:name w:val="Seznam písmena"/>
    <w:rsid w:val="00194B1C"/>
    <w:pPr>
      <w:numPr>
        <w:numId w:val="4"/>
      </w:numPr>
    </w:pPr>
  </w:style>
  <w:style w:type="numbering" w:customStyle="1" w:styleId="Seznamodrky">
    <w:name w:val="Seznam odrážky"/>
    <w:rsid w:val="00194B1C"/>
    <w:pPr>
      <w:numPr>
        <w:numId w:val="1"/>
      </w:numPr>
    </w:pPr>
  </w:style>
  <w:style w:type="paragraph" w:customStyle="1" w:styleId="Odrka3">
    <w:name w:val="Odrážka 3"/>
    <w:basedOn w:val="Nadpis3"/>
    <w:qFormat/>
    <w:rsid w:val="00194B1C"/>
    <w:pPr>
      <w:spacing w:before="20" w:line="288" w:lineRule="auto"/>
      <w:jc w:val="both"/>
    </w:pPr>
    <w:rPr>
      <w:b w:val="0"/>
      <w:sz w:val="22"/>
    </w:rPr>
  </w:style>
  <w:style w:type="paragraph" w:customStyle="1" w:styleId="Odrka2">
    <w:name w:val="Odrážka 2"/>
    <w:basedOn w:val="Nadpis2"/>
    <w:qFormat/>
    <w:rsid w:val="00194B1C"/>
    <w:pPr>
      <w:spacing w:before="20" w:line="288" w:lineRule="auto"/>
      <w:jc w:val="both"/>
    </w:pPr>
    <w:rPr>
      <w:b w:val="0"/>
      <w:sz w:val="22"/>
    </w:rPr>
  </w:style>
  <w:style w:type="paragraph" w:styleId="Revize">
    <w:name w:val="Revision"/>
    <w:hidden/>
    <w:uiPriority w:val="99"/>
    <w:semiHidden/>
    <w:rsid w:val="0048121C"/>
    <w:rPr>
      <w:rFonts w:ascii="Times New Roman" w:eastAsia="Times New Roman" w:hAnsi="Times New Roman"/>
      <w:sz w:val="22"/>
      <w:szCs w:val="22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83438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83438C"/>
    <w:rPr>
      <w:rFonts w:ascii="Times New Roman" w:eastAsia="Times New Roman" w:hAnsi="Times New Roman"/>
      <w:sz w:val="22"/>
      <w:szCs w:val="22"/>
    </w:rPr>
  </w:style>
  <w:style w:type="paragraph" w:styleId="Bezmezer">
    <w:name w:val="No Spacing"/>
    <w:uiPriority w:val="1"/>
    <w:qFormat/>
    <w:rsid w:val="00456212"/>
    <w:pPr>
      <w:tabs>
        <w:tab w:val="left" w:pos="851"/>
      </w:tabs>
    </w:pPr>
    <w:rPr>
      <w:rFonts w:ascii="Times New Roman" w:eastAsia="Times New Roman" w:hAnsi="Times New Roman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4510BF"/>
    <w:pPr>
      <w:tabs>
        <w:tab w:val="clear" w:pos="851"/>
      </w:tabs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867547"/>
    <w:pPr>
      <w:pBdr>
        <w:bottom w:val="single" w:sz="8" w:space="4" w:color="4F81BD" w:themeColor="accent1"/>
      </w:pBdr>
      <w:tabs>
        <w:tab w:val="clear" w:pos="851"/>
      </w:tabs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8675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FA3FBB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FA3FBB"/>
    <w:rPr>
      <w:rFonts w:ascii="Times New Roman" w:eastAsia="Times New Roman" w:hAnsi="Times New Roman"/>
      <w:sz w:val="22"/>
      <w:szCs w:val="22"/>
    </w:rPr>
  </w:style>
  <w:style w:type="paragraph" w:customStyle="1" w:styleId="TextTabulka">
    <w:name w:val="TextTabulka"/>
    <w:basedOn w:val="Normln"/>
    <w:qFormat/>
    <w:rsid w:val="0084328E"/>
    <w:pPr>
      <w:tabs>
        <w:tab w:val="clear" w:pos="851"/>
      </w:tabs>
      <w:jc w:val="center"/>
    </w:pPr>
    <w:rPr>
      <w:rFonts w:ascii="Calibri" w:hAnsi="Calibri"/>
      <w:szCs w:val="36"/>
    </w:rPr>
  </w:style>
  <w:style w:type="character" w:customStyle="1" w:styleId="detail">
    <w:name w:val="detail"/>
    <w:basedOn w:val="Standardnpsmoodstavce"/>
    <w:rsid w:val="00563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elnisprava.cz/cz/aplikace/Stranky/scu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mailto:j.honig@cs.mfcr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honig@cs.mfcr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usiness.center.cz/business/pravo/zakony/verejne-zakazky/poznamky.aspx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business.center.cz/business/pravo/zakony/verejne-zakazky/poznamky.aspx" TargetMode="Externa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768E48925A3408E31FD72C00D5BE1" ma:contentTypeVersion="6" ma:contentTypeDescription="Vytvořit nový dokument" ma:contentTypeScope="" ma:versionID="a499a4d58b79a82d6499c7a0f6c0f65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12c9270d323e78c53f7566489f4c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obsahu" ma:readOnly="true"/>
        <xsd:element ref="dc:title" minOccurs="0" maxOccurs="1" ma:index="3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68007-0B70-43FF-8932-1E78E7BA4E4F}"/>
</file>

<file path=customXml/itemProps2.xml><?xml version="1.0" encoding="utf-8"?>
<ds:datastoreItem xmlns:ds="http://schemas.openxmlformats.org/officeDocument/2006/customXml" ds:itemID="{276C0C6E-87AC-42FC-BC3D-782FC18F9403}"/>
</file>

<file path=customXml/itemProps3.xml><?xml version="1.0" encoding="utf-8"?>
<ds:datastoreItem xmlns:ds="http://schemas.openxmlformats.org/officeDocument/2006/customXml" ds:itemID="{F0B90C0A-0760-413A-830D-D720FC5E7B36}"/>
</file>

<file path=customXml/itemProps4.xml><?xml version="1.0" encoding="utf-8"?>
<ds:datastoreItem xmlns:ds="http://schemas.openxmlformats.org/officeDocument/2006/customXml" ds:itemID="{2625D500-52AA-43C7-ACA3-DE117CDEAC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23</Pages>
  <Words>5873</Words>
  <Characters>34655</Characters>
  <Application>Microsoft Office Word</Application>
  <DocSecurity>0</DocSecurity>
  <Lines>288</Lines>
  <Paragraphs>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CŘ Olomouc</Company>
  <LinksUpToDate>false</LinksUpToDate>
  <CharactersWithSpaces>40448</CharactersWithSpaces>
  <SharedDoc>false</SharedDoc>
  <HLinks>
    <vt:vector size="24" baseType="variant">
      <vt:variant>
        <vt:i4>2949124</vt:i4>
      </vt:variant>
      <vt:variant>
        <vt:i4>57</vt:i4>
      </vt:variant>
      <vt:variant>
        <vt:i4>0</vt:i4>
      </vt:variant>
      <vt:variant>
        <vt:i4>5</vt:i4>
      </vt:variant>
      <vt:variant>
        <vt:lpwstr>http://www.mfcr.cz/cps/rde/xchg/mfcr/xsl/dc_jim.html</vt:lpwstr>
      </vt:variant>
      <vt:variant>
        <vt:lpwstr/>
      </vt:variant>
      <vt:variant>
        <vt:i4>7340089</vt:i4>
      </vt:variant>
      <vt:variant>
        <vt:i4>54</vt:i4>
      </vt:variant>
      <vt:variant>
        <vt:i4>0</vt:i4>
      </vt:variant>
      <vt:variant>
        <vt:i4>5</vt:i4>
      </vt:variant>
      <vt:variant>
        <vt:lpwstr>http://www.mfcr.cz/cps/rde/xchg/mfcr/xsl/dc_jim_55870.html</vt:lpwstr>
      </vt:variant>
      <vt:variant>
        <vt:lpwstr/>
      </vt:variant>
      <vt:variant>
        <vt:i4>4784181</vt:i4>
      </vt:variant>
      <vt:variant>
        <vt:i4>15</vt:i4>
      </vt:variant>
      <vt:variant>
        <vt:i4>0</vt:i4>
      </vt:variant>
      <vt:variant>
        <vt:i4>5</vt:i4>
      </vt:variant>
      <vt:variant>
        <vt:lpwstr>mailto:vz@mt-legal.com</vt:lpwstr>
      </vt:variant>
      <vt:variant>
        <vt:lpwstr/>
      </vt:variant>
      <vt:variant>
        <vt:i4>4784181</vt:i4>
      </vt:variant>
      <vt:variant>
        <vt:i4>0</vt:i4>
      </vt:variant>
      <vt:variant>
        <vt:i4>0</vt:i4>
      </vt:variant>
      <vt:variant>
        <vt:i4>5</vt:i4>
      </vt:variant>
      <vt:variant>
        <vt:lpwstr>mailto:vz@mt-legal.com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MTL</dc:creator>
  <cp:lastModifiedBy>Moravec Michal, Ing.</cp:lastModifiedBy>
  <cp:revision>4</cp:revision>
  <cp:lastPrinted>2014-12-11T13:41:00Z</cp:lastPrinted>
  <dcterms:created xsi:type="dcterms:W3CDTF">2015-09-01T14:09:00Z</dcterms:created>
  <dcterms:modified xsi:type="dcterms:W3CDTF">2015-09-02T11:09:00Z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0x0101003C4768E48925A3408E31FD72C00D5BE1</vt:lpwstr>
  </property>
  <property fmtid="{D5CDD505-2E9C-101B-9397-08002B2CF9AE}" pid="3" name="Order">
    <vt:r8>1100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